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bookmarkStart w:id="0" w:name="_GoBack"/>
      <w:bookmarkEnd w:id="0"/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D422F1" w:rsidRDefault="00D422F1" w:rsidP="00D422F1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天津市滨海新区人民政府信访办公室</w:t>
      </w:r>
    </w:p>
    <w:p w:rsidR="00D422F1" w:rsidRPr="00EC498D" w:rsidRDefault="00D422F1" w:rsidP="00D422F1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201</w:t>
      </w: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9</w:t>
      </w: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D422F1" w:rsidRPr="003C6D5D" w:rsidRDefault="00D422F1" w:rsidP="00D422F1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>区政府信访办公室主要职责：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</w:t>
      </w:r>
      <w:proofErr w:type="gramStart"/>
      <w:r w:rsidRPr="003C6D5D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3C6D5D">
        <w:rPr>
          <w:rFonts w:ascii="仿宋_GB2312" w:eastAsia="仿宋_GB2312" w:hint="eastAsia"/>
          <w:sz w:val="30"/>
          <w:szCs w:val="30"/>
        </w:rPr>
        <w:t>) 负责综合协调指导全区信访工作；推动区委、区政府关于信访工作决策部署的贯彻落实；提出改革和加强信访工作的意见和建议。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(二)负责处理群众法人及其他组织通过信访渠道给区委、区政府及区领导的来信来电和接待来访，并向区委、区政府反映来信来电来访中提出的重要建议、意见和问题；综合</w:t>
      </w:r>
      <w:proofErr w:type="gramStart"/>
      <w:r w:rsidRPr="003C6D5D">
        <w:rPr>
          <w:rFonts w:ascii="仿宋_GB2312" w:eastAsia="仿宋_GB2312" w:hint="eastAsia"/>
          <w:sz w:val="30"/>
          <w:szCs w:val="30"/>
        </w:rPr>
        <w:t>研</w:t>
      </w:r>
      <w:proofErr w:type="gramEnd"/>
      <w:r w:rsidRPr="003C6D5D">
        <w:rPr>
          <w:rFonts w:ascii="仿宋_GB2312" w:eastAsia="仿宋_GB2312" w:hint="eastAsia"/>
          <w:sz w:val="30"/>
          <w:szCs w:val="30"/>
        </w:rPr>
        <w:t>判信息，开展调查研究，提出处理建议。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(三)负责督促检查领导同志有关批示落实情况；组织实施重要信访事项的督察督办工作。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(四)负责协调处理群众集体上访、进京、进市非正常上访和异常、突发信访事件的工作；协调处理跨地区、跨部门的重要信访问题；向有关单位交办、转送信访事项、并督促检查。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(五)负责对信访事项的复查工作、依法组织信访听证，组织有关部门提出信访事项复查意见。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(六)负责区处理信访突出问题及群体性事件联系会议的日常工</w:t>
      </w:r>
      <w:r w:rsidRPr="003C6D5D">
        <w:rPr>
          <w:rFonts w:ascii="仿宋_GB2312" w:eastAsia="仿宋_GB2312" w:hint="eastAsia"/>
          <w:sz w:val="30"/>
          <w:szCs w:val="30"/>
        </w:rPr>
        <w:lastRenderedPageBreak/>
        <w:t>作，督促落实区联系会议决定的事项。</w:t>
      </w:r>
    </w:p>
    <w:p w:rsidR="00D422F1" w:rsidRPr="003C6D5D" w:rsidRDefault="00D422F1" w:rsidP="00D422F1">
      <w:pPr>
        <w:spacing w:line="580" w:lineRule="exact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 xml:space="preserve">    (七)承办区委、区政府交办的其他事项。</w:t>
      </w:r>
    </w:p>
    <w:p w:rsidR="00D422F1" w:rsidRPr="003C6D5D" w:rsidRDefault="00D422F1" w:rsidP="00D422F1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>内设  7个职能处室。无下辖预算单位。</w:t>
      </w:r>
    </w:p>
    <w:p w:rsidR="00146288" w:rsidRPr="00E37F65" w:rsidRDefault="00146288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由主管部门根据有关主要职责填写。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AF0EC0" w:rsidRPr="003C6D5D" w:rsidRDefault="00AF0EC0" w:rsidP="00AF0EC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6D5D">
        <w:rPr>
          <w:rFonts w:ascii="仿宋_GB2312" w:eastAsia="仿宋_GB2312" w:hint="eastAsia"/>
          <w:sz w:val="30"/>
          <w:szCs w:val="30"/>
        </w:rPr>
        <w:t>内设  7个职能处室。无下辖预算单位。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146288" w:rsidRPr="00E37F65" w:rsidRDefault="00146288" w:rsidP="0076390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1124.28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="00AF0EC0">
        <w:rPr>
          <w:rFonts w:eastAsia="仿宋_GB2312"/>
          <w:sz w:val="30"/>
          <w:szCs w:val="30"/>
        </w:rPr>
        <w:t>年预算相比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76390C">
        <w:rPr>
          <w:rFonts w:eastAsia="仿宋_GB2312" w:hint="eastAsia"/>
          <w:sz w:val="30"/>
          <w:szCs w:val="30"/>
          <w:u w:val="single"/>
        </w:rPr>
        <w:t>615.21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1124.28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="00AF0EC0">
        <w:rPr>
          <w:rFonts w:eastAsia="仿宋_GB2312"/>
          <w:sz w:val="30"/>
          <w:szCs w:val="30"/>
        </w:rPr>
        <w:t>年预算相比减少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615.21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万元，包括财政拨款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76390C">
        <w:rPr>
          <w:rFonts w:eastAsia="仿宋_GB2312" w:hint="eastAsia"/>
          <w:sz w:val="30"/>
          <w:szCs w:val="30"/>
          <w:u w:val="single"/>
        </w:rPr>
        <w:t>1124.28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万元、事业收入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万元、上级补助收入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万元、附属单位上缴收入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万元、经营收入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万元、其他收入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万元；用事业基金弥补收支差额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万元；上年结转和结余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76390C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部门支出预算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="00AF0EC0">
        <w:rPr>
          <w:rFonts w:eastAsia="仿宋_GB2312" w:hint="eastAsia"/>
          <w:sz w:val="30"/>
          <w:szCs w:val="30"/>
          <w:u w:val="single"/>
        </w:rPr>
        <w:t>1124.28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="00846581">
        <w:rPr>
          <w:rFonts w:eastAsia="仿宋_GB2312"/>
          <w:sz w:val="30"/>
          <w:szCs w:val="30"/>
        </w:rPr>
        <w:t>年预算相比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7D3154">
        <w:rPr>
          <w:rFonts w:eastAsia="仿宋_GB2312" w:hint="eastAsia"/>
          <w:sz w:val="30"/>
          <w:szCs w:val="30"/>
          <w:u w:val="single"/>
        </w:rPr>
        <w:t>615.21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万元，其中：</w:t>
      </w:r>
    </w:p>
    <w:p w:rsidR="00146288" w:rsidRPr="00E37F65" w:rsidRDefault="00846581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工资福利支出</w:t>
      </w:r>
      <w:r w:rsidR="00146288" w:rsidRPr="00E37F65">
        <w:rPr>
          <w:rFonts w:eastAsia="仿宋_GB2312"/>
          <w:sz w:val="30"/>
          <w:szCs w:val="30"/>
        </w:rPr>
        <w:t>科目支出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931.99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 w:rsidR="00146288" w:rsidRPr="00E37F65">
        <w:rPr>
          <w:rFonts w:eastAsia="仿宋_GB2312"/>
          <w:sz w:val="30"/>
          <w:szCs w:val="30"/>
        </w:rPr>
        <w:t>万元，主要用于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工资福利的发放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 w:rsidR="00146288" w:rsidRPr="00E37F65">
        <w:rPr>
          <w:rFonts w:eastAsia="仿宋_GB2312"/>
          <w:sz w:val="30"/>
          <w:szCs w:val="30"/>
        </w:rPr>
        <w:t>；</w:t>
      </w:r>
    </w:p>
    <w:p w:rsidR="00146288" w:rsidRDefault="00846581" w:rsidP="00146288">
      <w:pPr>
        <w:spacing w:line="600" w:lineRule="exact"/>
        <w:ind w:firstLineChars="200" w:firstLine="600"/>
        <w:rPr>
          <w:rFonts w:eastAsia="仿宋_GB2312" w:hint="eastAsia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商品和服务</w:t>
      </w:r>
      <w:r w:rsidR="00146288" w:rsidRPr="00E37F65">
        <w:rPr>
          <w:rFonts w:eastAsia="仿宋_GB2312"/>
          <w:sz w:val="30"/>
          <w:szCs w:val="30"/>
        </w:rPr>
        <w:t>科目支出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176.45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</w:t>
      </w:r>
      <w:r w:rsidR="00146288" w:rsidRPr="00E37F65">
        <w:rPr>
          <w:rFonts w:eastAsia="仿宋_GB2312"/>
          <w:sz w:val="30"/>
          <w:szCs w:val="30"/>
        </w:rPr>
        <w:t>万元，主要用于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正常办公的办公费、印刷等费用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；</w:t>
      </w:r>
    </w:p>
    <w:p w:rsidR="00146288" w:rsidRPr="007D3154" w:rsidRDefault="007D3154" w:rsidP="007D3154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对个人和家庭的补助</w:t>
      </w:r>
      <w:r w:rsidRPr="00E37F65">
        <w:rPr>
          <w:rFonts w:eastAsia="仿宋_GB2312"/>
          <w:sz w:val="30"/>
          <w:szCs w:val="30"/>
        </w:rPr>
        <w:t>科目支出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15.84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万元，主要用于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退休费</w:t>
      </w:r>
      <w:r>
        <w:rPr>
          <w:rFonts w:eastAsia="仿宋_GB2312" w:hint="eastAsia"/>
          <w:sz w:val="30"/>
          <w:szCs w:val="30"/>
          <w:u w:val="single"/>
        </w:rPr>
        <w:lastRenderedPageBreak/>
        <w:t>和奖励金的发放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；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年安排机关运行经费预算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176.45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包括办公费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18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万元、印刷费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0.04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</w:t>
      </w:r>
      <w:r w:rsidR="0010465E" w:rsidRPr="0074381E">
        <w:rPr>
          <w:rFonts w:eastAsia="楷体_GB2312"/>
          <w:sz w:val="30"/>
          <w:szCs w:val="30"/>
        </w:rPr>
        <w:t>邮电</w:t>
      </w:r>
      <w:r w:rsidR="0010465E" w:rsidRPr="00E37F65">
        <w:rPr>
          <w:rFonts w:eastAsia="仿宋_GB2312"/>
          <w:sz w:val="30"/>
          <w:szCs w:val="30"/>
        </w:rPr>
        <w:t>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4.5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</w:t>
      </w:r>
      <w:r w:rsidR="0010465E" w:rsidRPr="0074381E">
        <w:rPr>
          <w:rFonts w:eastAsia="楷体_GB2312"/>
          <w:sz w:val="30"/>
          <w:szCs w:val="30"/>
        </w:rPr>
        <w:t>差旅费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</w:t>
      </w:r>
      <w:r w:rsidR="0010465E">
        <w:rPr>
          <w:rFonts w:eastAsia="仿宋_GB2312" w:hint="eastAsia"/>
          <w:sz w:val="30"/>
          <w:szCs w:val="30"/>
          <w:u w:val="single"/>
        </w:rPr>
        <w:t>38.4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</w:t>
      </w:r>
      <w:r w:rsidR="0010465E" w:rsidRPr="0074381E">
        <w:rPr>
          <w:rFonts w:eastAsia="楷体_GB2312"/>
          <w:sz w:val="30"/>
          <w:szCs w:val="30"/>
        </w:rPr>
        <w:t>会议费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0.45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</w:t>
      </w:r>
      <w:r w:rsidR="0010465E" w:rsidRPr="0074381E">
        <w:rPr>
          <w:rFonts w:eastAsia="楷体_GB2312"/>
          <w:sz w:val="30"/>
          <w:szCs w:val="30"/>
        </w:rPr>
        <w:t>福利费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</w:t>
      </w:r>
      <w:r w:rsidR="0010465E">
        <w:rPr>
          <w:rFonts w:eastAsia="仿宋_GB2312" w:hint="eastAsia"/>
          <w:sz w:val="30"/>
          <w:szCs w:val="30"/>
          <w:u w:val="single"/>
        </w:rPr>
        <w:t>12.85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</w:t>
      </w:r>
      <w:r w:rsidR="0010465E" w:rsidRPr="0074381E">
        <w:rPr>
          <w:rFonts w:eastAsia="楷体_GB2312"/>
          <w:sz w:val="30"/>
          <w:szCs w:val="30"/>
        </w:rPr>
        <w:t>维修费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0.09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、培训费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0.45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、公务接待费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</w:t>
      </w:r>
      <w:r w:rsidR="0010465E">
        <w:rPr>
          <w:rFonts w:eastAsia="仿宋_GB2312" w:hint="eastAsia"/>
          <w:sz w:val="30"/>
          <w:szCs w:val="30"/>
          <w:u w:val="single"/>
        </w:rPr>
        <w:t>0.72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、劳务费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50.4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、委托业务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1.8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、工会经费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</w:t>
      </w:r>
      <w:r w:rsidR="0010465E">
        <w:rPr>
          <w:rFonts w:eastAsia="仿宋_GB2312" w:hint="eastAsia"/>
          <w:sz w:val="30"/>
          <w:szCs w:val="30"/>
          <w:u w:val="single"/>
        </w:rPr>
        <w:t>9.96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、其他交通费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 </w:t>
      </w:r>
      <w:r w:rsidR="0010465E">
        <w:rPr>
          <w:rFonts w:eastAsia="仿宋_GB2312" w:hint="eastAsia"/>
          <w:sz w:val="30"/>
          <w:szCs w:val="30"/>
          <w:u w:val="single"/>
        </w:rPr>
        <w:t>36.04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、其他商品服务支出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>
        <w:rPr>
          <w:rFonts w:eastAsia="仿宋_GB2312" w:hint="eastAsia"/>
          <w:sz w:val="30"/>
          <w:szCs w:val="30"/>
          <w:u w:val="single"/>
        </w:rPr>
        <w:t>2.7</w:t>
      </w:r>
      <w:r w:rsidR="0010465E" w:rsidRPr="00E37F65">
        <w:rPr>
          <w:rFonts w:eastAsia="仿宋_GB2312"/>
          <w:sz w:val="30"/>
          <w:szCs w:val="30"/>
          <w:u w:val="single"/>
        </w:rPr>
        <w:t xml:space="preserve">  </w:t>
      </w:r>
      <w:r w:rsidR="0010465E" w:rsidRPr="00E37F65">
        <w:rPr>
          <w:rFonts w:eastAsia="仿宋_GB2312"/>
          <w:sz w:val="30"/>
          <w:szCs w:val="30"/>
        </w:rPr>
        <w:t>万元</w:t>
      </w:r>
      <w:r w:rsidR="0010465E"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146288" w:rsidRDefault="00146288" w:rsidP="00AF0EC0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 w:rsidR="00AF0EC0">
        <w:rPr>
          <w:rFonts w:eastAsia="仿宋_GB2312" w:hint="eastAsia"/>
          <w:sz w:val="30"/>
          <w:szCs w:val="30"/>
        </w:rPr>
        <w:t>未</w:t>
      </w:r>
      <w:r w:rsidRPr="00E37F65">
        <w:rPr>
          <w:rFonts w:eastAsia="仿宋_GB2312"/>
          <w:sz w:val="30"/>
          <w:szCs w:val="30"/>
        </w:rPr>
        <w:t>安排政府采购预算</w:t>
      </w:r>
      <w:r w:rsidR="00AF0EC0">
        <w:rPr>
          <w:rFonts w:eastAsia="仿宋_GB2312" w:hint="eastAsia"/>
          <w:sz w:val="30"/>
          <w:szCs w:val="30"/>
        </w:rPr>
        <w:t>.</w:t>
      </w:r>
    </w:p>
    <w:p w:rsidR="00146288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146288" w:rsidRPr="002F0F49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 w:rsidRPr="002F0F49">
        <w:rPr>
          <w:rFonts w:eastAsia="仿宋_GB2312"/>
          <w:color w:val="000000"/>
          <w:sz w:val="30"/>
          <w:szCs w:val="30"/>
        </w:rPr>
        <w:t>年</w:t>
      </w:r>
      <w:r w:rsidR="00177894">
        <w:rPr>
          <w:rFonts w:eastAsia="仿宋_GB2312" w:hint="eastAsia"/>
          <w:color w:val="000000"/>
          <w:sz w:val="30"/>
          <w:szCs w:val="30"/>
        </w:rPr>
        <w:t>12</w:t>
      </w:r>
      <w:r w:rsidRPr="002F0F49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30</w:t>
      </w:r>
      <w:r w:rsidRPr="002F0F49">
        <w:rPr>
          <w:rFonts w:eastAsia="仿宋_GB2312"/>
          <w:color w:val="000000"/>
          <w:sz w:val="30"/>
          <w:szCs w:val="30"/>
        </w:rPr>
        <w:t>日，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Pr="002F0F49">
        <w:rPr>
          <w:rFonts w:eastAsia="仿宋_GB2312"/>
          <w:sz w:val="30"/>
          <w:szCs w:val="30"/>
          <w:u w:val="single"/>
        </w:rPr>
        <w:t xml:space="preserve">  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 </w:t>
      </w:r>
      <w:r w:rsidRPr="002F0F49">
        <w:rPr>
          <w:rFonts w:eastAsia="仿宋_GB2312"/>
          <w:color w:val="000000"/>
          <w:sz w:val="30"/>
          <w:szCs w:val="30"/>
        </w:rPr>
        <w:t>辆，其中：一般公务用车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/>
          <w:color w:val="000000"/>
          <w:sz w:val="30"/>
          <w:szCs w:val="30"/>
        </w:rPr>
        <w:t>辆、一般执法执勤用车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/>
          <w:color w:val="000000"/>
          <w:sz w:val="30"/>
          <w:szCs w:val="30"/>
        </w:rPr>
        <w:t>辆、特种专业技术用车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/>
          <w:sz w:val="30"/>
          <w:szCs w:val="30"/>
        </w:rPr>
        <w:t>辆、</w:t>
      </w:r>
      <w:r w:rsidRPr="002F0F49">
        <w:rPr>
          <w:rFonts w:eastAsia="仿宋_GB2312"/>
          <w:color w:val="000000"/>
          <w:sz w:val="30"/>
          <w:szCs w:val="30"/>
        </w:rPr>
        <w:t>其他用车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/>
          <w:color w:val="000000"/>
          <w:sz w:val="30"/>
          <w:szCs w:val="30"/>
        </w:rPr>
        <w:t>辆，</w:t>
      </w:r>
      <w:r w:rsidRPr="002F0F49">
        <w:rPr>
          <w:rFonts w:eastAsia="仿宋_GB2312"/>
          <w:sz w:val="30"/>
          <w:szCs w:val="30"/>
        </w:rPr>
        <w:t>其他用车主要包括</w:t>
      </w:r>
      <w:r w:rsidRPr="002F0F49">
        <w:rPr>
          <w:rFonts w:eastAsia="仿宋_GB2312"/>
          <w:sz w:val="30"/>
          <w:szCs w:val="30"/>
          <w:u w:val="single"/>
        </w:rPr>
        <w:t xml:space="preserve">   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 w:rsidRPr="002F0F49">
        <w:rPr>
          <w:rFonts w:eastAsia="仿宋_GB2312"/>
          <w:color w:val="000000"/>
          <w:sz w:val="30"/>
          <w:szCs w:val="30"/>
        </w:rPr>
        <w:t>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/>
          <w:color w:val="000000"/>
          <w:sz w:val="30"/>
          <w:szCs w:val="30"/>
        </w:rPr>
        <w:t>万元以上的通用设备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 </w:t>
      </w:r>
      <w:r w:rsidRPr="002F0F49">
        <w:rPr>
          <w:rFonts w:eastAsia="仿宋_GB2312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/>
          <w:color w:val="000000"/>
          <w:sz w:val="30"/>
          <w:szCs w:val="30"/>
        </w:rPr>
        <w:t>万元以上的专用设备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="00AF0EC0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sz w:val="30"/>
          <w:szCs w:val="30"/>
          <w:u w:val="single"/>
        </w:rPr>
        <w:t xml:space="preserve">  </w:t>
      </w:r>
      <w:r w:rsidRPr="002F0F49">
        <w:rPr>
          <w:rFonts w:eastAsia="仿宋_GB2312"/>
          <w:color w:val="000000"/>
          <w:sz w:val="30"/>
          <w:szCs w:val="30"/>
        </w:rPr>
        <w:t>台（套）。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9970B7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2019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Pr="009970B7">
        <w:rPr>
          <w:rFonts w:eastAsia="仿宋_GB2312"/>
          <w:sz w:val="30"/>
          <w:szCs w:val="30"/>
          <w:u w:val="single"/>
        </w:rPr>
        <w:t xml:space="preserve">  </w:t>
      </w:r>
      <w:r w:rsidR="00F91BAF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 </w:t>
      </w:r>
      <w:proofErr w:type="gramStart"/>
      <w:r w:rsidRPr="009970B7">
        <w:rPr>
          <w:rFonts w:eastAsia="仿宋_GB2312"/>
          <w:color w:val="000000"/>
          <w:sz w:val="30"/>
          <w:szCs w:val="30"/>
        </w:rPr>
        <w:t>个</w:t>
      </w:r>
      <w:proofErr w:type="gramEnd"/>
      <w:r w:rsidRPr="009970B7">
        <w:rPr>
          <w:rFonts w:eastAsia="仿宋_GB2312"/>
          <w:color w:val="000000"/>
          <w:sz w:val="30"/>
          <w:szCs w:val="30"/>
        </w:rPr>
        <w:t>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="00F91BAF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  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146288" w:rsidRDefault="00146288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</w:t>
      </w:r>
      <w:r>
        <w:rPr>
          <w:rFonts w:eastAsia="仿宋_GB2312" w:hint="eastAsia"/>
          <w:sz w:val="30"/>
          <w:szCs w:val="30"/>
        </w:rPr>
        <w:lastRenderedPageBreak/>
        <w:t>定及其行使职能需要，组织所属预算单位编制并逐级上报、审核、汇总，经财政部门审核后按程序依法批准的部门综合收支计划。</w:t>
      </w:r>
    </w:p>
    <w:p w:rsidR="00146288" w:rsidRDefault="00146288" w:rsidP="00D422F1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2019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="00C80C7F">
        <w:rPr>
          <w:rFonts w:eastAsia="楷体_GB2312" w:hint="eastAsia"/>
          <w:sz w:val="30"/>
          <w:szCs w:val="30"/>
        </w:rPr>
        <w:t>为空表。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2019</w:t>
      </w:r>
      <w:r w:rsidR="000124B4" w:rsidRPr="000124B4">
        <w:rPr>
          <w:rFonts w:eastAsia="楷体_GB2312" w:hint="eastAsia"/>
          <w:sz w:val="30"/>
          <w:szCs w:val="30"/>
        </w:rPr>
        <w:t>年财政拨款项目支出预算表</w:t>
      </w:r>
      <w:r w:rsidR="00C80C7F">
        <w:rPr>
          <w:rFonts w:eastAsia="楷体_GB2312" w:hint="eastAsia"/>
          <w:sz w:val="30"/>
          <w:szCs w:val="30"/>
        </w:rPr>
        <w:t>为空表。</w:t>
      </w:r>
    </w:p>
    <w:p w:rsidR="00146288" w:rsidRPr="00C64EC0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3.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2019</w:t>
      </w:r>
      <w:r w:rsidR="007D1D18">
        <w:rPr>
          <w:rFonts w:eastAsia="楷体_GB2312" w:hint="eastAsia"/>
          <w:sz w:val="30"/>
          <w:szCs w:val="30"/>
        </w:rPr>
        <w:t>年财政拨款政府采购</w:t>
      </w:r>
      <w:r w:rsidR="000124B4" w:rsidRPr="000124B4">
        <w:rPr>
          <w:rFonts w:eastAsia="楷体_GB2312" w:hint="eastAsia"/>
          <w:sz w:val="30"/>
          <w:szCs w:val="30"/>
        </w:rPr>
        <w:t>预算表</w:t>
      </w:r>
      <w:r w:rsidR="00C80C7F">
        <w:rPr>
          <w:rFonts w:eastAsia="楷体_GB2312" w:hint="eastAsia"/>
          <w:sz w:val="30"/>
          <w:szCs w:val="30"/>
        </w:rPr>
        <w:t>为空表。</w:t>
      </w:r>
    </w:p>
    <w:sectPr w:rsidR="00146288" w:rsidRPr="00C64EC0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E0" w:rsidRDefault="00786CE0" w:rsidP="00EC498D">
      <w:r>
        <w:separator/>
      </w:r>
    </w:p>
  </w:endnote>
  <w:endnote w:type="continuationSeparator" w:id="0">
    <w:p w:rsidR="00786CE0" w:rsidRDefault="00786CE0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40796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786CE0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786CE0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E0" w:rsidRDefault="00786CE0" w:rsidP="00EC498D">
      <w:r>
        <w:separator/>
      </w:r>
    </w:p>
  </w:footnote>
  <w:footnote w:type="continuationSeparator" w:id="0">
    <w:p w:rsidR="00786CE0" w:rsidRDefault="00786CE0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786CE0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10465E"/>
    <w:rsid w:val="0012226B"/>
    <w:rsid w:val="00146288"/>
    <w:rsid w:val="0016768A"/>
    <w:rsid w:val="00177894"/>
    <w:rsid w:val="001C6249"/>
    <w:rsid w:val="001E4658"/>
    <w:rsid w:val="00280F94"/>
    <w:rsid w:val="002F2F18"/>
    <w:rsid w:val="00383807"/>
    <w:rsid w:val="0040796C"/>
    <w:rsid w:val="00572D96"/>
    <w:rsid w:val="005C395E"/>
    <w:rsid w:val="006D47A9"/>
    <w:rsid w:val="00715238"/>
    <w:rsid w:val="007222EE"/>
    <w:rsid w:val="0074032B"/>
    <w:rsid w:val="0076390C"/>
    <w:rsid w:val="00782119"/>
    <w:rsid w:val="00786CE0"/>
    <w:rsid w:val="007D1D18"/>
    <w:rsid w:val="007D3154"/>
    <w:rsid w:val="0083495A"/>
    <w:rsid w:val="00846581"/>
    <w:rsid w:val="00865F07"/>
    <w:rsid w:val="00AF0EC0"/>
    <w:rsid w:val="00B118B3"/>
    <w:rsid w:val="00BD7440"/>
    <w:rsid w:val="00BF6FFD"/>
    <w:rsid w:val="00C80C7F"/>
    <w:rsid w:val="00D313D3"/>
    <w:rsid w:val="00D422F1"/>
    <w:rsid w:val="00D85076"/>
    <w:rsid w:val="00DE7CED"/>
    <w:rsid w:val="00EC498D"/>
    <w:rsid w:val="00F564F9"/>
    <w:rsid w:val="00F9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dell-01</cp:lastModifiedBy>
  <cp:revision>14</cp:revision>
  <dcterms:created xsi:type="dcterms:W3CDTF">2019-01-24T08:17:00Z</dcterms:created>
  <dcterms:modified xsi:type="dcterms:W3CDTF">2019-02-01T05:49:00Z</dcterms:modified>
</cp:coreProperties>
</file>