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  <w:lang w:eastAsia="zh-CN"/>
        </w:rPr>
        <w:t>中国人民政治协商会议天津市滨海新区委员会</w:t>
      </w:r>
      <w:r>
        <w:rPr>
          <w:rFonts w:hint="eastAsia" w:ascii="黑体" w:eastAsia="黑体"/>
          <w:w w:val="95"/>
          <w:sz w:val="44"/>
          <w:szCs w:val="44"/>
        </w:rPr>
        <w:t>2018年“三公”经费预算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财政拨款情况说明</w:t>
      </w:r>
    </w:p>
    <w:p>
      <w:pPr>
        <w:spacing w:line="560" w:lineRule="exact"/>
        <w:ind w:firstLine="720" w:firstLineChars="200"/>
        <w:rPr>
          <w:rFonts w:ascii="楷体_GB2312" w:eastAsia="楷体_GB2312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年“三公”经费财政拨款预算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23.96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17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滨海新区已实行公务用车制度改革，本单位公务用车运行维护费减少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与201</w:t>
      </w: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年公务用车购置及运行维护费预算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9.96</w:t>
      </w:r>
      <w:r>
        <w:rPr>
          <w:rFonts w:eastAsia="仿宋_GB2312"/>
          <w:sz w:val="30"/>
          <w:szCs w:val="30"/>
        </w:rPr>
        <w:t>万元，其中公务用车运行维护费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9.96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5.02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滨海新区已实行公务用车制度改革，本单位公务用车运行维护费减少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公务接待批次增加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ascii="黑体" w:hAnsi="宋体" w:eastAsia="黑体" w:cs="宋体"/>
          <w:sz w:val="36"/>
          <w:szCs w:val="36"/>
        </w:rPr>
      </w:pPr>
    </w:p>
    <w:p>
      <w:pPr>
        <w:spacing w:line="580" w:lineRule="exact"/>
        <w:rPr>
          <w:rFonts w:ascii="黑体" w:hAnsi="宋体" w:eastAsia="黑体" w:cs="宋体"/>
          <w:sz w:val="36"/>
          <w:szCs w:val="36"/>
        </w:rPr>
      </w:pPr>
    </w:p>
    <w:p>
      <w:pPr>
        <w:spacing w:line="580" w:lineRule="exact"/>
        <w:rPr>
          <w:rFonts w:ascii="宋体"/>
        </w:rPr>
      </w:pPr>
      <w:bookmarkStart w:id="0" w:name="_GoBack"/>
      <w:bookmarkEnd w:id="0"/>
    </w:p>
    <w:p/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782119"/>
    <w:rsid w:val="009512DF"/>
    <w:rsid w:val="00AB755D"/>
    <w:rsid w:val="00D33BC6"/>
    <w:rsid w:val="00DB3014"/>
    <w:rsid w:val="00DE28C5"/>
    <w:rsid w:val="44D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18</TotalTime>
  <ScaleCrop>false</ScaleCrop>
  <LinksUpToDate>false</LinksUpToDate>
  <CharactersWithSpaces>360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2019-01-29T01:50:00Z</dcterms:created>
  <dc:creator>张萌</dc:creator>
  <cp:lastModifiedBy>GT</cp:lastModifiedBy>
  <dcterms:modified xsi:type="dcterms:W3CDTF">2019-01-29T08:43:08Z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