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9" w:rsidRDefault="00DF11D9" w:rsidP="00DF11D9">
      <w:pPr>
        <w:jc w:val="center"/>
        <w:rPr>
          <w:rFonts w:ascii="微软简标宋" w:eastAsia="微软简标宋"/>
          <w:sz w:val="44"/>
          <w:szCs w:val="44"/>
        </w:rPr>
      </w:pPr>
      <w:r w:rsidRPr="009E3F0D">
        <w:rPr>
          <w:rFonts w:ascii="微软简标宋" w:eastAsia="微软简标宋" w:hint="eastAsia"/>
          <w:sz w:val="44"/>
          <w:szCs w:val="44"/>
        </w:rPr>
        <w:t>201</w:t>
      </w:r>
      <w:r>
        <w:rPr>
          <w:rFonts w:ascii="微软简标宋" w:eastAsia="微软简标宋" w:hint="eastAsia"/>
          <w:sz w:val="44"/>
          <w:szCs w:val="44"/>
        </w:rPr>
        <w:t>9年转移支付安排</w:t>
      </w:r>
      <w:r w:rsidRPr="009E3F0D">
        <w:rPr>
          <w:rFonts w:ascii="微软简标宋" w:eastAsia="微软简标宋" w:hint="eastAsia"/>
          <w:sz w:val="44"/>
          <w:szCs w:val="44"/>
        </w:rPr>
        <w:t>情况的说明</w:t>
      </w:r>
    </w:p>
    <w:p w:rsidR="00DF11D9" w:rsidRDefault="00DF11D9" w:rsidP="00DF11D9">
      <w:pPr>
        <w:jc w:val="center"/>
        <w:rPr>
          <w:rFonts w:ascii="微软简标宋" w:eastAsia="微软简标宋"/>
          <w:sz w:val="44"/>
          <w:szCs w:val="44"/>
        </w:rPr>
      </w:pPr>
    </w:p>
    <w:p w:rsidR="00DF11D9" w:rsidRPr="009E3F0D" w:rsidRDefault="00DF11D9" w:rsidP="00DF11D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2019年区本级对各开发区共安排转移支付15</w:t>
      </w:r>
      <w:r w:rsidR="00251169">
        <w:rPr>
          <w:rFonts w:ascii="仿宋_GB2312" w:eastAsia="仿宋_GB2312" w:hint="eastAsia"/>
          <w:sz w:val="32"/>
          <w:szCs w:val="32"/>
        </w:rPr>
        <w:t>0.2</w:t>
      </w:r>
      <w:r>
        <w:rPr>
          <w:rFonts w:ascii="仿宋_GB2312" w:eastAsia="仿宋_GB2312" w:hint="eastAsia"/>
          <w:sz w:val="32"/>
          <w:szCs w:val="32"/>
        </w:rPr>
        <w:t>亿元，其中：税收返还36.0亿元，一般性转移支付</w:t>
      </w:r>
      <w:r w:rsidR="00251169">
        <w:rPr>
          <w:rFonts w:ascii="仿宋_GB2312" w:eastAsia="仿宋_GB2312" w:hint="eastAsia"/>
          <w:sz w:val="32"/>
          <w:szCs w:val="32"/>
        </w:rPr>
        <w:t>113.9</w:t>
      </w:r>
      <w:r>
        <w:rPr>
          <w:rFonts w:ascii="仿宋_GB2312" w:eastAsia="仿宋_GB2312" w:hint="eastAsia"/>
          <w:sz w:val="32"/>
          <w:szCs w:val="32"/>
        </w:rPr>
        <w:t>亿元，专项转移支付0.2亿元（具体转移支付</w:t>
      </w:r>
      <w:proofErr w:type="gramStart"/>
      <w:r>
        <w:rPr>
          <w:rFonts w:ascii="仿宋_GB2312" w:eastAsia="仿宋_GB2312" w:hint="eastAsia"/>
          <w:sz w:val="32"/>
          <w:szCs w:val="32"/>
        </w:rPr>
        <w:t>明细见</w:t>
      </w:r>
      <w:proofErr w:type="gramEnd"/>
      <w:r>
        <w:rPr>
          <w:rFonts w:ascii="仿宋_GB2312" w:eastAsia="仿宋_GB2312" w:hint="eastAsia"/>
          <w:sz w:val="32"/>
          <w:szCs w:val="32"/>
        </w:rPr>
        <w:t>附表）。</w:t>
      </w:r>
    </w:p>
    <w:tbl>
      <w:tblPr>
        <w:tblW w:w="7500" w:type="dxa"/>
        <w:tblInd w:w="108" w:type="dxa"/>
        <w:tblLook w:val="04A0" w:firstRow="1" w:lastRow="0" w:firstColumn="1" w:lastColumn="0" w:noHBand="0" w:noVBand="1"/>
      </w:tblPr>
      <w:tblGrid>
        <w:gridCol w:w="2579"/>
        <w:gridCol w:w="1050"/>
        <w:gridCol w:w="957"/>
        <w:gridCol w:w="957"/>
        <w:gridCol w:w="957"/>
        <w:gridCol w:w="957"/>
        <w:gridCol w:w="957"/>
      </w:tblGrid>
      <w:tr w:rsidR="00DB1AB4" w:rsidRPr="00DB1AB4" w:rsidTr="00DB1AB4">
        <w:trPr>
          <w:trHeight w:val="739"/>
        </w:trPr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G16"/>
            <w:r w:rsidRPr="00DB1AB4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滨海新区2019年功能区税收返还和转移支付预算表</w:t>
            </w:r>
            <w:bookmarkEnd w:id="0"/>
          </w:p>
        </w:tc>
      </w:tr>
      <w:tr w:rsidR="00DB1AB4" w:rsidRPr="00DB1AB4" w:rsidTr="00DB1AB4">
        <w:trPr>
          <w:trHeight w:val="46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表二十六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DB1A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单位：万元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项          目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合  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开发区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保税区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滨海高新区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东疆保税港区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中新生态城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合    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1,501,710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649,466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249,578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74,171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238,432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290,063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一、税收返还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359,813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219,011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70,939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14,922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31,577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23,364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增值税和消费税税收返还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88,217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76,070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6,774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5,373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所得税基数返还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106,614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92,677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9,310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4,627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营改增</w:t>
            </w:r>
            <w:proofErr w:type="gramEnd"/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税收返还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164,982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50,264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54,855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4,922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31,577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23,364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DB1AB4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二、转移支付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1,141,897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430,455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178,639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59,249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206,855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266,699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一般性转移支付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1,139,497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430,455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178,639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59,249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206,855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264,299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体制性转移支付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260,984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122,948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92,172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45,864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DB1AB4" w:rsidRPr="00DB1AB4" w:rsidTr="000019AD">
        <w:trPr>
          <w:trHeight w:val="44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市级大企业分成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171,937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128,581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34,255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7,848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1,153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100 </w:t>
            </w:r>
          </w:p>
        </w:tc>
      </w:tr>
      <w:tr w:rsidR="00DB1AB4" w:rsidRPr="00DB1AB4" w:rsidTr="00DB1AB4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新建功能区税收结算补助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654,285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170,674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33,750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205,682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244,179 </w:t>
            </w:r>
          </w:p>
        </w:tc>
      </w:tr>
      <w:tr w:rsidR="00DB1AB4" w:rsidRPr="00DB1AB4" w:rsidTr="000019AD">
        <w:trPr>
          <w:trHeight w:val="40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其他一般性转移支付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52,291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8,252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18,462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5,537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20,020 </w:t>
            </w:r>
          </w:p>
        </w:tc>
      </w:tr>
      <w:tr w:rsidR="00DB1AB4" w:rsidRPr="00DB1AB4" w:rsidTr="000019AD">
        <w:trPr>
          <w:trHeight w:val="51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专项转移支付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2,400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2,400 </w:t>
            </w:r>
          </w:p>
        </w:tc>
      </w:tr>
      <w:tr w:rsidR="00DB1AB4" w:rsidRPr="00DB1AB4" w:rsidTr="000019AD">
        <w:trPr>
          <w:trHeight w:val="4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B4" w:rsidRPr="00DB1AB4" w:rsidRDefault="00DB1AB4" w:rsidP="00DB1AB4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城市产业云专项资金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2,400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B4" w:rsidRPr="00DB1AB4" w:rsidRDefault="00DB1AB4" w:rsidP="00DB1A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B1AB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2,400 </w:t>
            </w:r>
          </w:p>
        </w:tc>
      </w:tr>
    </w:tbl>
    <w:p w:rsidR="00C54629" w:rsidRPr="00DB1AB4" w:rsidRDefault="00362257">
      <w:pPr>
        <w:rPr>
          <w:sz w:val="20"/>
        </w:rPr>
      </w:pPr>
    </w:p>
    <w:sectPr w:rsidR="00C54629" w:rsidRPr="00DB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57" w:rsidRDefault="00362257" w:rsidP="00DF11D9">
      <w:r>
        <w:separator/>
      </w:r>
    </w:p>
  </w:endnote>
  <w:endnote w:type="continuationSeparator" w:id="0">
    <w:p w:rsidR="00362257" w:rsidRDefault="00362257" w:rsidP="00DF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57" w:rsidRDefault="00362257" w:rsidP="00DF11D9">
      <w:r>
        <w:separator/>
      </w:r>
    </w:p>
  </w:footnote>
  <w:footnote w:type="continuationSeparator" w:id="0">
    <w:p w:rsidR="00362257" w:rsidRDefault="00362257" w:rsidP="00DF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6"/>
    <w:rsid w:val="000019AD"/>
    <w:rsid w:val="000A6C3A"/>
    <w:rsid w:val="00251169"/>
    <w:rsid w:val="00362257"/>
    <w:rsid w:val="0087187D"/>
    <w:rsid w:val="009362E6"/>
    <w:rsid w:val="00DB1AB4"/>
    <w:rsid w:val="00DF11D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梁宣健</cp:lastModifiedBy>
  <cp:revision>5</cp:revision>
  <dcterms:created xsi:type="dcterms:W3CDTF">2021-06-11T03:30:00Z</dcterms:created>
  <dcterms:modified xsi:type="dcterms:W3CDTF">2021-06-11T07:06:00Z</dcterms:modified>
</cp:coreProperties>
</file>