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</w:pPr>
      <w:r>
        <w:t>1.老干部工作专项经费绩效目标表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575101中国共产党天津市滨海新区委员会老干部局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老干部工作专项经费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1000000.00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1000000.00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按照市委区委要求管理服务保障好离退休干部的党建、生活待遇、政治待遇和各项慰问工作，保障社会和谐稳定发展。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1.按照市委区委要求管理服务保障好离退休干部的党建、生活待遇、政治待遇和各项慰问工作，保障社会和谐稳定发展。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定期通报、不定期评估报告数量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定期通报、不定期评估报告数量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≥1次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发放覆盖率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发放覆盖率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项目按期完成率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项目按期完成率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项目支出金额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项目支出金额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≤100万元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保障社会和谐稳定发展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保障社会和谐稳定发展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通过建言献策活动，为新区发展提供有效建议的情况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受益群体满意度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受益群体满意度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≥90%</w:t>
            </w:r>
          </w:p>
        </w:tc>
      </w:tr>
    </w:tbl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仿宋_GBK" w:hAnsi="方正仿宋_GBK" w:eastAsia="方正仿宋_GBK" w:cs="方正仿宋_GBK"/>
          <w:color w:val="000000"/>
          <w:sz w:val="28"/>
        </w:rPr>
        <w:t xml:space="preserve"> </w:t>
      </w:r>
    </w:p>
    <w:p>
      <w:pPr>
        <w:spacing w:before="0" w:after="0"/>
        <w:ind w:firstLine="560"/>
        <w:jc w:val="left"/>
        <w:outlineLvl w:val="2"/>
      </w:pPr>
      <w:r>
        <w:rPr>
          <w:rFonts w:ascii="方正仿宋_GBK" w:hAnsi="方正仿宋_GBK" w:eastAsia="方正仿宋_GBK" w:cs="方正仿宋_GBK"/>
          <w:color w:val="000000"/>
          <w:sz w:val="28"/>
        </w:rPr>
        <w:t>2.天津市财政局中共天津市委老干部局关于拨付2023年离休干部社区“四就近”服务经费的通知（津财社指[2023]15号）绩效目标表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327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2"/>
            </w:pPr>
            <w:r>
              <w:t>575101中国共产党天津市滨海新区委员会老干部局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1"/>
            </w:pPr>
            <w:r>
              <w:t>单位：元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天津市财政局中共天津市委老干部局关于拨付2023年离休干部社区“四就近”服务经费的通知（津财社指[2023]15号）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4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25800.00</w:t>
            </w:r>
          </w:p>
        </w:tc>
        <w:tc>
          <w:tcPr>
            <w:tcW w:w="1587" w:type="dxa"/>
            <w:vAlign w:val="center"/>
          </w:tcPr>
          <w:p>
            <w:pPr>
              <w:pStyle w:val="14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3"/>
            </w:pPr>
            <w:r>
              <w:t>25800.00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老干部四就近服务经费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3"/>
            </w:pPr>
            <w:r>
              <w:t>1.进一步加强离休干部管理服务工作，充分保障离休干部待遇的落实。</w:t>
            </w:r>
          </w:p>
        </w:tc>
      </w:tr>
    </w:tbl>
    <w:p>
      <w:pPr>
        <w:spacing w:before="0" w:after="0" w:line="2" w:lineRule="exact"/>
        <w:ind w:firstLine="0"/>
        <w:jc w:val="center"/>
        <w:outlineLvl w:val="9"/>
      </w:pPr>
      <w:r>
        <w:rPr>
          <w:rFonts w:ascii="方正书宋_GBK" w:hAnsi="方正书宋_GBK" w:eastAsia="方正书宋_GBK" w:cs="方正书宋_GBK"/>
          <w:color w:val="000000"/>
          <w:sz w:val="21"/>
        </w:rPr>
        <w:t xml:space="preserve"> </w:t>
      </w: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2654"/>
        <w:gridCol w:w="26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4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4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4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4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4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5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离休干部人数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离休干部人数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≥164人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发放覆盖率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发放覆盖率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工作任务完成及时率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工作任务完成及时率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预算标准</w:t>
            </w:r>
          </w:p>
          <w:p>
            <w:pPr>
              <w:pStyle w:val="13"/>
            </w:pPr>
          </w:p>
          <w:p>
            <w:pPr>
              <w:pStyle w:val="13"/>
            </w:pP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预算标准</w:t>
            </w:r>
          </w:p>
          <w:p>
            <w:pPr>
              <w:pStyle w:val="13"/>
            </w:pPr>
          </w:p>
          <w:p>
            <w:pPr>
              <w:pStyle w:val="13"/>
            </w:pP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≤300元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保障离休待遇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保障离休待遇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有效保障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5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3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3"/>
            </w:pPr>
            <w:r>
              <w:t>离休干部满意度</w:t>
            </w:r>
          </w:p>
        </w:tc>
        <w:tc>
          <w:tcPr>
            <w:tcW w:w="3430" w:type="dxa"/>
            <w:vAlign w:val="center"/>
          </w:tcPr>
          <w:p>
            <w:pPr>
              <w:pStyle w:val="13"/>
            </w:pPr>
            <w:r>
              <w:t>离休干部满意度</w:t>
            </w:r>
          </w:p>
        </w:tc>
        <w:tc>
          <w:tcPr>
            <w:tcW w:w="2551" w:type="dxa"/>
            <w:vAlign w:val="center"/>
          </w:tcPr>
          <w:p>
            <w:pPr>
              <w:pStyle w:val="13"/>
            </w:pPr>
            <w:r>
              <w:t>≥95%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  <w:bookmarkStart w:id="0" w:name="_GoBack"/>
      <w:bookmarkEnd w:id="0"/>
    </w:p>
    <w:p/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fldChar w:fldCharType="begin"/>
    </w:r>
    <w:r>
      <w:instrText xml:space="preserve">PAGE "page number"</w:instrText>
    </w:r>
    <w:r>
      <w:fldChar w:fldCharType="separate"/>
    </w:r>
    <w:r>
      <w:t>page number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false"/>
  <w:bordersDoNotSurroundFooter w:val="false"/>
  <w:doNotTrackMoves/>
  <w:documentProtection w:enforcement="0"/>
  <w:defaultTabStop w:val="720"/>
  <w:evenAndOddHeaders w:val="true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5"/>
  </w:compat>
  <w:docVars>
    <w:docVar w:name="commondata" w:val="eyJoZGlkIjoiOTAwMzQxYWQxYzQ2YmY2NWU0ZTgwY2U5NmQzY2U4ZmIifQ=="/>
  </w:docVars>
  <w:rsids>
    <w:rsidRoot w:val="00000000"/>
    <w:rsid w:val="4EF63806"/>
    <w:rsid w:val="684D48E4"/>
    <w:rsid w:val="7FD7B6B2"/>
    <w:rsid w:val="E7CFCB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theme="minorBidi"/>
      <w:sz w:val="24"/>
      <w:szCs w:val="24"/>
      <w:lang w:val="en-US" w:eastAsia="uk-UA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paragraph" w:styleId="4">
    <w:name w:val="toc 2"/>
    <w:basedOn w:val="1"/>
    <w:next w:val="1"/>
    <w:qFormat/>
    <w:uiPriority w:val="0"/>
    <w:pPr>
      <w:ind w:left="240"/>
    </w:p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8">
    <w:name w:val="插入文本样式-插入总体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9">
    <w:name w:val="插入文本样式-插入职责分类绩效目标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0">
    <w:name w:val="插入文本样式-插入实现年度发展规划目标的保障措施文件"/>
    <w:basedOn w:val="1"/>
    <w:qFormat/>
    <w:uiPriority w:val="0"/>
    <w:pPr>
      <w:spacing w:before="0" w:after="0" w:line="500" w:lineRule="exact"/>
      <w:ind w:firstLine="560"/>
      <w:jc w:val="left"/>
      <w:outlineLvl w:val="9"/>
    </w:pPr>
    <w:rPr>
      <w:rFonts w:ascii="Times New Roman" w:hAnsi="Times New Roman" w:eastAsia="方正仿宋_GBK" w:cs="Times New Roman"/>
      <w:sz w:val="28"/>
    </w:rPr>
  </w:style>
  <w:style w:type="paragraph" w:customStyle="1" w:styleId="11">
    <w:name w:val="单元格样式4"/>
    <w:basedOn w:val="1"/>
    <w:qFormat/>
    <w:uiPriority w:val="0"/>
    <w:pPr>
      <w:spacing w:before="0" w:after="0"/>
      <w:ind w:firstLine="0"/>
      <w:jc w:val="righ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2">
    <w:name w:val="单元格样式5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3">
    <w:name w:val="单元格样式2"/>
    <w:basedOn w:val="1"/>
    <w:qFormat/>
    <w:uiPriority w:val="0"/>
    <w:pPr>
      <w:spacing w:before="0" w:after="0"/>
      <w:ind w:firstLine="0"/>
      <w:jc w:val="left"/>
      <w:outlineLvl w:val="9"/>
    </w:pPr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1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b/>
      <w:sz w:val="21"/>
    </w:rPr>
  </w:style>
  <w:style w:type="paragraph" w:customStyle="1" w:styleId="15">
    <w:name w:val="单元格样式3"/>
    <w:basedOn w:val="1"/>
    <w:qFormat/>
    <w:uiPriority w:val="0"/>
    <w:pPr>
      <w:spacing w:before="0" w:after="0"/>
      <w:ind w:firstLine="0"/>
      <w:jc w:val="center"/>
      <w:outlineLvl w:val="9"/>
    </w:pPr>
    <w:rPr>
      <w:rFonts w:ascii="方正书宋_GBK" w:hAnsi="方正书宋_GBK" w:eastAsia="方正书宋_GBK" w:cs="方正书宋_GBK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Office_11.8.2.9583_F1E327BC-269C-435d-A152-05C5408002CA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2024-01-17T12:07:00Z</dcterms:created>
  <dc:creator>Administrator</dc:creator>
  <cp:lastModifiedBy>办公室</cp:lastModifiedBy>
  <cp:lastPrinted>2024-02-04T11:17:51Z</cp:lastPrinted>
  <dcterms:modified xsi:type="dcterms:W3CDTF">2024-02-04T11:17:58Z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65A4F347FB9E49778AC16A2E60841A85_12</vt:lpwstr>
  </property>
</Properties>
</file>