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hAnsi="宋体" w:eastAsia="黑体" w:cs="宋体"/>
          <w:bCs/>
          <w:kern w:val="0"/>
          <w:sz w:val="30"/>
          <w:szCs w:val="30"/>
        </w:rPr>
      </w:pPr>
      <w:r>
        <w:rPr>
          <w:rFonts w:hint="eastAsia" w:ascii="黑体" w:hAnsi="宋体" w:eastAsia="黑体" w:cs="宋体"/>
          <w:bCs/>
          <w:kern w:val="0"/>
          <w:sz w:val="30"/>
          <w:szCs w:val="30"/>
        </w:rPr>
        <w:t>附件1：</w:t>
      </w:r>
    </w:p>
    <w:p>
      <w:pPr>
        <w:adjustRightInd w:val="0"/>
        <w:spacing w:line="590" w:lineRule="exact"/>
        <w:jc w:val="center"/>
        <w:rPr>
          <w:rFonts w:ascii="宋体" w:hAnsi="宋体" w:cs="宋体"/>
          <w:sz w:val="24"/>
        </w:rPr>
      </w:pPr>
    </w:p>
    <w:p>
      <w:pPr>
        <w:adjustRightInd w:val="0"/>
        <w:spacing w:line="590" w:lineRule="exact"/>
        <w:jc w:val="center"/>
        <w:rPr>
          <w:rFonts w:ascii="宋体" w:hAnsi="宋体" w:cs="宋体"/>
          <w:sz w:val="24"/>
        </w:rPr>
      </w:pPr>
    </w:p>
    <w:p>
      <w:pPr>
        <w:adjustRightInd w:val="0"/>
        <w:spacing w:line="590" w:lineRule="exact"/>
        <w:jc w:val="center"/>
        <w:rPr>
          <w:rFonts w:ascii="微软简标宋" w:hAnsi="宋体" w:eastAsia="微软简标宋" w:cs="宋体"/>
          <w:spacing w:val="38"/>
          <w:sz w:val="48"/>
          <w:szCs w:val="48"/>
        </w:rPr>
      </w:pPr>
      <w:r>
        <w:rPr>
          <w:rFonts w:hint="eastAsia" w:ascii="微软简标宋" w:hAnsi="宋体" w:eastAsia="微软简标宋" w:cs="宋体"/>
          <w:spacing w:val="38"/>
          <w:sz w:val="48"/>
          <w:szCs w:val="48"/>
        </w:rPr>
        <w:t>滨海新区财政投资项目</w:t>
      </w:r>
    </w:p>
    <w:p>
      <w:pPr>
        <w:adjustRightInd w:val="0"/>
        <w:spacing w:line="590" w:lineRule="exact"/>
        <w:jc w:val="center"/>
        <w:rPr>
          <w:rFonts w:ascii="微软简标宋" w:hAnsi="宋体" w:eastAsia="微软简标宋" w:cs="宋体"/>
          <w:spacing w:val="38"/>
          <w:sz w:val="48"/>
          <w:szCs w:val="48"/>
        </w:rPr>
      </w:pPr>
      <w:r>
        <w:rPr>
          <w:rFonts w:hint="eastAsia" w:ascii="微软简标宋" w:hAnsi="宋体" w:eastAsia="微软简标宋" w:cs="宋体"/>
          <w:spacing w:val="38"/>
          <w:sz w:val="48"/>
          <w:szCs w:val="48"/>
        </w:rPr>
        <w:t>全过程跟踪评审计划</w:t>
      </w:r>
    </w:p>
    <w:p>
      <w:pPr>
        <w:adjustRightInd w:val="0"/>
        <w:spacing w:line="590" w:lineRule="exact"/>
        <w:jc w:val="center"/>
        <w:rPr>
          <w:rFonts w:ascii="宋体" w:hAnsi="宋体" w:cs="宋体"/>
          <w:sz w:val="28"/>
          <w:szCs w:val="28"/>
        </w:rPr>
      </w:pPr>
    </w:p>
    <w:p>
      <w:pPr>
        <w:adjustRightInd w:val="0"/>
        <w:spacing w:line="590" w:lineRule="exact"/>
        <w:jc w:val="center"/>
        <w:rPr>
          <w:rFonts w:ascii="宋体" w:hAnsi="宋体" w:cs="宋体"/>
          <w:sz w:val="28"/>
          <w:szCs w:val="28"/>
        </w:rPr>
      </w:pPr>
    </w:p>
    <w:p>
      <w:pPr>
        <w:tabs>
          <w:tab w:val="right" w:pos="8640"/>
          <w:tab w:val="right" w:pos="8820"/>
        </w:tabs>
        <w:adjustRightInd w:val="0"/>
        <w:spacing w:line="590" w:lineRule="exact"/>
        <w:jc w:val="center"/>
        <w:rPr>
          <w:rFonts w:ascii="宋体" w:hAnsi="宋体" w:cs="宋体"/>
          <w:sz w:val="28"/>
          <w:szCs w:val="28"/>
        </w:rPr>
      </w:pPr>
    </w:p>
    <w:p>
      <w:pPr>
        <w:spacing w:line="590" w:lineRule="exact"/>
        <w:jc w:val="center"/>
        <w:rPr>
          <w:rFonts w:ascii="宋体" w:hAnsi="宋体" w:cs="宋体"/>
          <w:sz w:val="28"/>
          <w:szCs w:val="28"/>
        </w:rPr>
      </w:pPr>
    </w:p>
    <w:p>
      <w:pPr>
        <w:spacing w:line="590" w:lineRule="exact"/>
        <w:jc w:val="center"/>
        <w:rPr>
          <w:rFonts w:ascii="宋体" w:hAnsi="宋体" w:cs="宋体"/>
          <w:sz w:val="28"/>
          <w:szCs w:val="28"/>
        </w:rPr>
      </w:pPr>
    </w:p>
    <w:p>
      <w:pPr>
        <w:spacing w:line="590" w:lineRule="exact"/>
        <w:jc w:val="center"/>
        <w:rPr>
          <w:rFonts w:ascii="宋体" w:hAnsi="宋体" w:cs="宋体"/>
          <w:sz w:val="28"/>
          <w:szCs w:val="28"/>
        </w:rPr>
      </w:pPr>
    </w:p>
    <w:p>
      <w:pPr>
        <w:spacing w:line="590" w:lineRule="exact"/>
        <w:jc w:val="center"/>
        <w:rPr>
          <w:rFonts w:ascii="宋体" w:hAnsi="宋体" w:cs="宋体"/>
          <w:sz w:val="28"/>
          <w:szCs w:val="28"/>
        </w:rPr>
      </w:pPr>
    </w:p>
    <w:p>
      <w:pPr>
        <w:spacing w:line="590" w:lineRule="exact"/>
        <w:jc w:val="center"/>
        <w:rPr>
          <w:rFonts w:ascii="宋体" w:hAnsi="宋体" w:cs="宋体"/>
          <w:sz w:val="28"/>
          <w:szCs w:val="28"/>
        </w:rPr>
      </w:pPr>
    </w:p>
    <w:p>
      <w:pPr>
        <w:spacing w:line="590" w:lineRule="exact"/>
        <w:jc w:val="center"/>
        <w:rPr>
          <w:rFonts w:ascii="宋体" w:hAnsi="宋体" w:cs="宋体"/>
          <w:sz w:val="28"/>
          <w:szCs w:val="28"/>
        </w:rPr>
      </w:pPr>
    </w:p>
    <w:p>
      <w:pPr>
        <w:spacing w:line="590" w:lineRule="exact"/>
        <w:ind w:left="1701" w:leftChars="810"/>
        <w:jc w:val="left"/>
        <w:rPr>
          <w:rFonts w:cs="宋体" w:asciiTheme="minorEastAsia" w:hAnsiTheme="minorEastAsia"/>
          <w:b/>
          <w:sz w:val="30"/>
          <w:szCs w:val="30"/>
          <w:u w:val="single"/>
        </w:rPr>
      </w:pPr>
      <w:r>
        <w:rPr>
          <w:rFonts w:hint="eastAsia" w:cs="宋体" w:asciiTheme="minorEastAsia" w:hAnsiTheme="minorEastAsia"/>
          <w:b/>
          <w:sz w:val="30"/>
          <w:szCs w:val="30"/>
        </w:rPr>
        <w:t>项目名称：</w:t>
      </w:r>
      <w:r>
        <w:rPr>
          <w:rFonts w:hint="eastAsia" w:cs="宋体" w:asciiTheme="minorEastAsia" w:hAnsiTheme="minorEastAsia"/>
          <w:b/>
          <w:sz w:val="30"/>
          <w:szCs w:val="30"/>
          <w:u w:val="single"/>
        </w:rPr>
        <w:t xml:space="preserve"> </w:t>
      </w:r>
      <w:r>
        <w:rPr>
          <w:rFonts w:hint="eastAsia" w:cs="宋体" w:asciiTheme="minorEastAsia" w:hAnsiTheme="minorEastAsia"/>
          <w:sz w:val="30"/>
          <w:szCs w:val="30"/>
          <w:u w:val="single"/>
        </w:rPr>
        <w:t xml:space="preserve">                             </w:t>
      </w:r>
      <w:r>
        <w:rPr>
          <w:rFonts w:hint="eastAsia" w:cs="宋体" w:asciiTheme="minorEastAsia" w:hAnsiTheme="minorEastAsia"/>
          <w:b/>
          <w:sz w:val="30"/>
          <w:szCs w:val="30"/>
          <w:u w:val="single"/>
        </w:rPr>
        <w:t xml:space="preserve"> </w:t>
      </w:r>
    </w:p>
    <w:p>
      <w:pPr>
        <w:spacing w:line="590" w:lineRule="exact"/>
        <w:ind w:left="1701" w:leftChars="810"/>
        <w:jc w:val="left"/>
        <w:rPr>
          <w:rFonts w:cs="宋体" w:asciiTheme="minorEastAsia" w:hAnsiTheme="minorEastAsia"/>
          <w:b/>
          <w:sz w:val="30"/>
          <w:szCs w:val="30"/>
          <w:u w:val="single"/>
        </w:rPr>
      </w:pPr>
      <w:bookmarkStart w:id="0" w:name="_GoBack"/>
      <w:bookmarkEnd w:id="0"/>
    </w:p>
    <w:p>
      <w:pPr>
        <w:spacing w:line="590" w:lineRule="exact"/>
        <w:ind w:left="1701" w:leftChars="810"/>
        <w:jc w:val="left"/>
        <w:rPr>
          <w:rFonts w:cs="宋体" w:asciiTheme="minorEastAsia" w:hAnsiTheme="minorEastAsia"/>
          <w:b/>
          <w:sz w:val="30"/>
          <w:szCs w:val="30"/>
          <w:u w:val="single"/>
        </w:rPr>
      </w:pPr>
      <w:r>
        <w:rPr>
          <w:rFonts w:hint="eastAsia" w:cs="宋体" w:asciiTheme="minorEastAsia" w:hAnsiTheme="minorEastAsia"/>
          <w:b/>
          <w:sz w:val="30"/>
          <w:szCs w:val="30"/>
        </w:rPr>
        <w:t>评审单位（盖章）：</w:t>
      </w:r>
      <w:r>
        <w:rPr>
          <w:rFonts w:hint="eastAsia" w:cs="宋体" w:asciiTheme="minorEastAsia" w:hAnsiTheme="minorEastAsia"/>
          <w:b/>
          <w:sz w:val="30"/>
          <w:szCs w:val="30"/>
          <w:u w:val="single"/>
        </w:rPr>
        <w:t xml:space="preserve"> </w:t>
      </w:r>
      <w:r>
        <w:rPr>
          <w:rFonts w:hint="eastAsia" w:cs="宋体" w:asciiTheme="minorEastAsia" w:hAnsiTheme="minorEastAsia"/>
          <w:sz w:val="30"/>
          <w:szCs w:val="30"/>
          <w:u w:val="single"/>
        </w:rPr>
        <w:t xml:space="preserve">                        </w:t>
      </w:r>
    </w:p>
    <w:p>
      <w:pPr>
        <w:spacing w:line="590" w:lineRule="exact"/>
        <w:ind w:left="1701" w:leftChars="810"/>
        <w:jc w:val="left"/>
        <w:rPr>
          <w:rFonts w:cs="宋体" w:asciiTheme="minorEastAsia" w:hAnsiTheme="minorEastAsia"/>
          <w:b/>
          <w:sz w:val="30"/>
          <w:szCs w:val="30"/>
        </w:rPr>
      </w:pPr>
    </w:p>
    <w:p>
      <w:pPr>
        <w:spacing w:line="590" w:lineRule="exact"/>
        <w:ind w:left="1701" w:leftChars="810"/>
        <w:jc w:val="left"/>
        <w:rPr>
          <w:rFonts w:cs="宋体" w:asciiTheme="minorEastAsia" w:hAnsiTheme="minorEastAsia"/>
          <w:b/>
          <w:sz w:val="30"/>
          <w:szCs w:val="30"/>
        </w:rPr>
      </w:pPr>
      <w:r>
        <w:rPr>
          <w:rFonts w:hint="eastAsia" w:cs="宋体" w:asciiTheme="minorEastAsia" w:hAnsiTheme="minorEastAsia"/>
          <w:b/>
          <w:sz w:val="30"/>
          <w:szCs w:val="30"/>
        </w:rPr>
        <w:t>评审组长（签名）：</w:t>
      </w:r>
      <w:r>
        <w:rPr>
          <w:rFonts w:hint="eastAsia" w:cs="宋体" w:asciiTheme="minorEastAsia" w:hAnsiTheme="minorEastAsia"/>
          <w:b/>
          <w:sz w:val="30"/>
          <w:szCs w:val="30"/>
          <w:u w:val="single"/>
        </w:rPr>
        <w:t xml:space="preserve"> </w:t>
      </w:r>
      <w:r>
        <w:rPr>
          <w:rFonts w:hint="eastAsia" w:cs="宋体" w:asciiTheme="minorEastAsia" w:hAnsiTheme="minorEastAsia"/>
          <w:sz w:val="30"/>
          <w:szCs w:val="30"/>
          <w:u w:val="single"/>
        </w:rPr>
        <w:t xml:space="preserve">                        </w:t>
      </w:r>
    </w:p>
    <w:p>
      <w:pPr>
        <w:adjustRightInd w:val="0"/>
        <w:spacing w:line="590" w:lineRule="exact"/>
        <w:ind w:firstLine="480" w:firstLineChars="200"/>
        <w:rPr>
          <w:rFonts w:ascii="宋体" w:hAnsi="宋体" w:cs="宋体"/>
          <w:sz w:val="28"/>
          <w:szCs w:val="28"/>
        </w:rPr>
      </w:pPr>
      <w:r>
        <w:rPr>
          <w:rFonts w:hint="eastAsia" w:ascii="宋体" w:hAnsi="宋体" w:cs="宋体"/>
          <w:color w:val="000000"/>
          <w:sz w:val="24"/>
        </w:rPr>
        <w:br w:type="page"/>
      </w:r>
      <w:r>
        <w:rPr>
          <w:rFonts w:hint="eastAsia" w:ascii="宋体" w:hAnsi="宋体" w:cs="宋体"/>
          <w:b/>
          <w:color w:val="000000"/>
          <w:sz w:val="28"/>
          <w:szCs w:val="28"/>
        </w:rPr>
        <w:t>一、</w:t>
      </w:r>
      <w:r>
        <w:rPr>
          <w:rFonts w:hint="eastAsia" w:ascii="宋体" w:hAnsi="宋体" w:cs="宋体"/>
          <w:b/>
          <w:sz w:val="28"/>
          <w:szCs w:val="28"/>
        </w:rPr>
        <w:t>项目各责任单位</w:t>
      </w:r>
    </w:p>
    <w:p>
      <w:pPr>
        <w:adjustRightInd w:val="0"/>
        <w:spacing w:line="590" w:lineRule="exact"/>
        <w:ind w:firstLine="560" w:firstLineChars="200"/>
        <w:rPr>
          <w:rFonts w:ascii="宋体" w:hAnsi="宋体" w:cs="宋体"/>
          <w:sz w:val="28"/>
          <w:szCs w:val="28"/>
        </w:rPr>
      </w:pPr>
      <w:r>
        <w:rPr>
          <w:rFonts w:hint="eastAsia" w:ascii="宋体" w:hAnsi="宋体" w:cs="宋体"/>
          <w:sz w:val="28"/>
          <w:szCs w:val="28"/>
        </w:rPr>
        <w:t>建设单位：（单位名称、主要联系人、联系方式）</w:t>
      </w:r>
    </w:p>
    <w:p>
      <w:pPr>
        <w:adjustRightInd w:val="0"/>
        <w:spacing w:line="590" w:lineRule="exact"/>
        <w:ind w:firstLine="560" w:firstLineChars="200"/>
        <w:rPr>
          <w:rFonts w:ascii="宋体" w:hAnsi="宋体" w:cs="宋体"/>
          <w:sz w:val="28"/>
          <w:szCs w:val="28"/>
        </w:rPr>
      </w:pPr>
      <w:r>
        <w:rPr>
          <w:rFonts w:hint="eastAsia" w:ascii="宋体" w:hAnsi="宋体" w:cs="宋体"/>
          <w:sz w:val="28"/>
          <w:szCs w:val="28"/>
        </w:rPr>
        <w:t>设计单位：（单位名称、主要联系人、联系方式）</w:t>
      </w:r>
    </w:p>
    <w:p>
      <w:pPr>
        <w:adjustRightInd w:val="0"/>
        <w:spacing w:line="590" w:lineRule="exact"/>
        <w:ind w:firstLine="560" w:firstLineChars="200"/>
        <w:rPr>
          <w:rFonts w:ascii="宋体" w:hAnsi="宋体" w:cs="宋体"/>
          <w:sz w:val="28"/>
          <w:szCs w:val="28"/>
        </w:rPr>
      </w:pPr>
      <w:r>
        <w:rPr>
          <w:rFonts w:hint="eastAsia" w:ascii="宋体" w:hAnsi="宋体" w:cs="宋体"/>
          <w:sz w:val="28"/>
          <w:szCs w:val="28"/>
        </w:rPr>
        <w:t>监理单位：（单位名称、主要联系人、联系方式）</w:t>
      </w:r>
    </w:p>
    <w:p>
      <w:pPr>
        <w:adjustRightInd w:val="0"/>
        <w:spacing w:line="590" w:lineRule="exact"/>
        <w:ind w:firstLine="560" w:firstLineChars="200"/>
        <w:rPr>
          <w:rFonts w:ascii="宋体" w:hAnsi="宋体" w:cs="宋体"/>
          <w:sz w:val="28"/>
          <w:szCs w:val="28"/>
        </w:rPr>
      </w:pPr>
      <w:r>
        <w:rPr>
          <w:rFonts w:hint="eastAsia" w:ascii="宋体" w:hAnsi="宋体" w:cs="宋体"/>
          <w:sz w:val="28"/>
          <w:szCs w:val="28"/>
        </w:rPr>
        <w:t>施工单位：（各主要施工单位名称、承包内容、主要联系人、联系方式等）</w:t>
      </w:r>
    </w:p>
    <w:p>
      <w:pPr>
        <w:adjustRightInd w:val="0"/>
        <w:spacing w:line="590" w:lineRule="exact"/>
        <w:ind w:firstLine="560" w:firstLineChars="200"/>
        <w:rPr>
          <w:rFonts w:ascii="宋体" w:hAnsi="宋体" w:cs="宋体"/>
          <w:sz w:val="28"/>
          <w:szCs w:val="28"/>
        </w:rPr>
      </w:pPr>
      <w:r>
        <w:rPr>
          <w:rFonts w:hint="eastAsia" w:ascii="宋体" w:hAnsi="宋体" w:cs="宋体"/>
          <w:sz w:val="28"/>
          <w:szCs w:val="28"/>
        </w:rPr>
        <w:t>跟踪评审单位：（单位名称、主要联系人、联系方式）</w:t>
      </w:r>
    </w:p>
    <w:p>
      <w:pPr>
        <w:adjustRightInd w:val="0"/>
        <w:spacing w:line="590" w:lineRule="exact"/>
        <w:ind w:firstLine="562" w:firstLineChars="200"/>
        <w:rPr>
          <w:rFonts w:ascii="宋体" w:hAnsi="宋体" w:cs="宋体"/>
          <w:b/>
          <w:color w:val="000000"/>
          <w:sz w:val="28"/>
          <w:szCs w:val="28"/>
        </w:rPr>
      </w:pPr>
      <w:r>
        <w:rPr>
          <w:rFonts w:hint="eastAsia" w:ascii="宋体" w:hAnsi="宋体" w:cs="宋体"/>
          <w:b/>
          <w:color w:val="000000"/>
          <w:sz w:val="28"/>
          <w:szCs w:val="28"/>
        </w:rPr>
        <w:t>二、项目概况</w:t>
      </w:r>
    </w:p>
    <w:p>
      <w:pPr>
        <w:adjustRightInd w:val="0"/>
        <w:spacing w:line="590" w:lineRule="exact"/>
        <w:ind w:firstLine="560" w:firstLineChars="200"/>
        <w:rPr>
          <w:rFonts w:ascii="宋体" w:hAnsi="宋体" w:cs="宋体"/>
          <w:sz w:val="28"/>
          <w:szCs w:val="28"/>
        </w:rPr>
      </w:pPr>
      <w:r>
        <w:rPr>
          <w:rFonts w:hint="eastAsia" w:ascii="宋体" w:hAnsi="宋体" w:cs="宋体"/>
          <w:sz w:val="28"/>
          <w:szCs w:val="28"/>
        </w:rPr>
        <w:t>工程范围和主要建设内容</w:t>
      </w:r>
    </w:p>
    <w:p>
      <w:pPr>
        <w:adjustRightInd w:val="0"/>
        <w:spacing w:line="590" w:lineRule="exact"/>
        <w:ind w:firstLine="562" w:firstLineChars="200"/>
        <w:rPr>
          <w:rFonts w:ascii="宋体" w:hAnsi="宋体" w:cs="宋体"/>
          <w:b/>
          <w:sz w:val="28"/>
          <w:szCs w:val="28"/>
        </w:rPr>
      </w:pPr>
      <w:r>
        <w:rPr>
          <w:rFonts w:hint="eastAsia" w:ascii="宋体" w:hAnsi="宋体" w:cs="宋体"/>
          <w:b/>
          <w:sz w:val="28"/>
          <w:szCs w:val="28"/>
        </w:rPr>
        <w:t>三、评审阶段</w:t>
      </w:r>
    </w:p>
    <w:p>
      <w:pPr>
        <w:adjustRightInd w:val="0"/>
        <w:spacing w:line="590" w:lineRule="exact"/>
        <w:ind w:firstLine="560" w:firstLineChars="200"/>
        <w:rPr>
          <w:rFonts w:ascii="宋体" w:hAnsi="宋体" w:cs="宋体"/>
          <w:color w:val="auto"/>
          <w:sz w:val="28"/>
          <w:szCs w:val="28"/>
        </w:rPr>
      </w:pPr>
      <w:r>
        <w:rPr>
          <w:rFonts w:hint="eastAsia" w:ascii="宋体" w:hAnsi="宋体" w:cs="宋体"/>
          <w:color w:val="auto"/>
          <w:sz w:val="28"/>
          <w:szCs w:val="28"/>
        </w:rPr>
        <w:t>本项目涉及跟踪评审的项目阶段（如预算评审、招标控制价评审、结算评审、决算评审、项目总评价，或其中某几个阶段的评审）。</w:t>
      </w:r>
    </w:p>
    <w:p>
      <w:pPr>
        <w:adjustRightInd w:val="0"/>
        <w:spacing w:line="590" w:lineRule="exact"/>
        <w:ind w:firstLine="562" w:firstLineChars="200"/>
        <w:rPr>
          <w:rFonts w:ascii="宋体" w:hAnsi="宋体" w:cs="宋体"/>
          <w:b/>
          <w:color w:val="auto"/>
          <w:sz w:val="28"/>
          <w:szCs w:val="28"/>
        </w:rPr>
      </w:pPr>
      <w:r>
        <w:rPr>
          <w:rFonts w:hint="eastAsia" w:ascii="宋体" w:hAnsi="宋体" w:cs="宋体"/>
          <w:b/>
          <w:color w:val="auto"/>
          <w:sz w:val="28"/>
          <w:szCs w:val="28"/>
        </w:rPr>
        <w:t>四、评审范围及内容</w:t>
      </w:r>
    </w:p>
    <w:p>
      <w:pPr>
        <w:adjustRightInd w:val="0"/>
        <w:spacing w:line="590" w:lineRule="exact"/>
        <w:ind w:firstLine="560" w:firstLineChars="200"/>
        <w:rPr>
          <w:rFonts w:ascii="宋体" w:hAnsi="宋体" w:cs="宋体"/>
          <w:sz w:val="28"/>
          <w:szCs w:val="28"/>
        </w:rPr>
      </w:pPr>
      <w:r>
        <w:rPr>
          <w:rFonts w:hint="eastAsia" w:ascii="宋体" w:hAnsi="宋体" w:cs="宋体"/>
          <w:color w:val="auto"/>
          <w:sz w:val="28"/>
          <w:szCs w:val="28"/>
        </w:rPr>
        <w:t>包括：项目论证、招标（采购）审核、合同审核、设计变更和现场签证审核、项目付款审核、工程结算审核、财务管理、会计核算、内部控制和项目实施情况后评价等，并最终形成项目前期评审报告（预算评审报告或招标控制价评审报告）、总</w:t>
      </w:r>
      <w:r>
        <w:rPr>
          <w:rFonts w:hint="eastAsia" w:ascii="宋体" w:hAnsi="宋体" w:cs="宋体"/>
          <w:sz w:val="28"/>
          <w:szCs w:val="28"/>
        </w:rPr>
        <w:t>结算评审报告、竣工财务决算评审报告和全过程跟踪评审总结评价报告等成果性文件。</w:t>
      </w:r>
    </w:p>
    <w:p>
      <w:pPr>
        <w:adjustRightInd w:val="0"/>
        <w:spacing w:line="590" w:lineRule="exact"/>
        <w:ind w:firstLine="562" w:firstLineChars="200"/>
        <w:rPr>
          <w:rFonts w:ascii="宋体" w:hAnsi="宋体" w:cs="宋体"/>
          <w:b/>
          <w:sz w:val="28"/>
          <w:szCs w:val="28"/>
        </w:rPr>
      </w:pPr>
      <w:r>
        <w:rPr>
          <w:rFonts w:hint="eastAsia" w:ascii="宋体" w:hAnsi="宋体" w:cs="宋体"/>
          <w:b/>
          <w:sz w:val="28"/>
          <w:szCs w:val="28"/>
        </w:rPr>
        <w:t>五、各评审阶段的控制目标</w:t>
      </w:r>
    </w:p>
    <w:p>
      <w:pPr>
        <w:adjustRightInd w:val="0"/>
        <w:spacing w:line="590" w:lineRule="exact"/>
        <w:ind w:firstLine="560" w:firstLineChars="200"/>
        <w:rPr>
          <w:rFonts w:ascii="宋体" w:hAnsi="宋体" w:cs="宋体"/>
          <w:sz w:val="28"/>
          <w:szCs w:val="28"/>
        </w:rPr>
      </w:pPr>
      <w:r>
        <w:rPr>
          <w:rFonts w:hint="eastAsia" w:ascii="宋体" w:hAnsi="宋体" w:cs="宋体"/>
          <w:sz w:val="28"/>
          <w:szCs w:val="28"/>
        </w:rPr>
        <w:t>对照项目概算批复，细化各阶段、各分项评审控制目标。</w:t>
      </w:r>
    </w:p>
    <w:p>
      <w:pPr>
        <w:adjustRightInd w:val="0"/>
        <w:spacing w:line="590" w:lineRule="exact"/>
        <w:ind w:firstLine="562" w:firstLineChars="200"/>
        <w:rPr>
          <w:rFonts w:ascii="宋体" w:hAnsi="宋体" w:cs="宋体"/>
          <w:b/>
          <w:sz w:val="28"/>
          <w:szCs w:val="28"/>
        </w:rPr>
      </w:pPr>
      <w:r>
        <w:rPr>
          <w:rFonts w:hint="eastAsia" w:ascii="宋体" w:hAnsi="宋体" w:cs="宋体"/>
          <w:b/>
          <w:sz w:val="28"/>
          <w:szCs w:val="28"/>
        </w:rPr>
        <w:t>六、评审组人员构成及人员专业资质情况</w:t>
      </w:r>
    </w:p>
    <w:p>
      <w:pPr>
        <w:adjustRightInd w:val="0"/>
        <w:spacing w:line="590" w:lineRule="exact"/>
        <w:ind w:firstLine="560" w:firstLineChars="200"/>
        <w:rPr>
          <w:rFonts w:ascii="宋体" w:hAnsi="宋体" w:cs="宋体"/>
          <w:sz w:val="28"/>
          <w:szCs w:val="28"/>
        </w:rPr>
      </w:pPr>
      <w:r>
        <w:rPr>
          <w:rFonts w:hint="eastAsia" w:ascii="宋体" w:hAnsi="宋体" w:cs="宋体"/>
          <w:sz w:val="28"/>
          <w:szCs w:val="28"/>
        </w:rPr>
        <w:t>项目组组长：</w:t>
      </w:r>
    </w:p>
    <w:p>
      <w:pPr>
        <w:adjustRightInd w:val="0"/>
        <w:spacing w:line="590" w:lineRule="exact"/>
        <w:ind w:firstLine="560" w:firstLineChars="200"/>
        <w:rPr>
          <w:rFonts w:ascii="宋体" w:hAnsi="宋体" w:cs="宋体"/>
          <w:sz w:val="28"/>
          <w:szCs w:val="28"/>
        </w:rPr>
      </w:pPr>
      <w:r>
        <w:rPr>
          <w:rFonts w:hint="eastAsia" w:ascii="宋体" w:hAnsi="宋体" w:cs="宋体"/>
          <w:sz w:val="28"/>
          <w:szCs w:val="28"/>
        </w:rPr>
        <w:t>注册造价师：</w:t>
      </w:r>
    </w:p>
    <w:p>
      <w:pPr>
        <w:adjustRightInd w:val="0"/>
        <w:spacing w:line="590" w:lineRule="exact"/>
        <w:ind w:firstLine="560" w:firstLineChars="200"/>
        <w:rPr>
          <w:rFonts w:ascii="宋体" w:hAnsi="宋体" w:cs="宋体"/>
          <w:sz w:val="28"/>
          <w:szCs w:val="28"/>
        </w:rPr>
      </w:pPr>
      <w:r>
        <w:rPr>
          <w:rFonts w:hint="eastAsia" w:ascii="宋体" w:hAnsi="宋体" w:cs="宋体"/>
          <w:sz w:val="28"/>
          <w:szCs w:val="28"/>
        </w:rPr>
        <w:t>注册会计师：</w:t>
      </w:r>
    </w:p>
    <w:p>
      <w:pPr>
        <w:adjustRightInd w:val="0"/>
        <w:spacing w:line="590" w:lineRule="exact"/>
        <w:ind w:firstLine="560" w:firstLineChars="200"/>
        <w:rPr>
          <w:rFonts w:ascii="宋体" w:hAnsi="宋体" w:cs="宋体"/>
          <w:sz w:val="28"/>
          <w:szCs w:val="28"/>
        </w:rPr>
      </w:pPr>
      <w:r>
        <w:rPr>
          <w:rFonts w:hint="eastAsia" w:ascii="宋体" w:hAnsi="宋体" w:cs="宋体"/>
          <w:sz w:val="28"/>
          <w:szCs w:val="28"/>
        </w:rPr>
        <w:t>……</w:t>
      </w:r>
    </w:p>
    <w:p>
      <w:pPr>
        <w:adjustRightInd w:val="0"/>
        <w:spacing w:line="590" w:lineRule="exact"/>
        <w:ind w:firstLine="562" w:firstLineChars="200"/>
        <w:rPr>
          <w:rFonts w:ascii="宋体" w:hAnsi="宋体" w:cs="宋体"/>
          <w:b/>
          <w:sz w:val="28"/>
          <w:szCs w:val="28"/>
        </w:rPr>
      </w:pPr>
      <w:r>
        <w:rPr>
          <w:rFonts w:hint="eastAsia" w:ascii="宋体" w:hAnsi="宋体" w:cs="宋体"/>
          <w:b/>
          <w:sz w:val="28"/>
          <w:szCs w:val="28"/>
        </w:rPr>
        <w:t>七、其他需要说明的相关事项</w:t>
      </w:r>
    </w:p>
    <w:p>
      <w:pPr>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微软简标宋">
    <w:altName w:val="方正书宋_GBK"/>
    <w:panose1 w:val="00000000000000000000"/>
    <w:charset w:val="86"/>
    <w:family w:val="auto"/>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777F3"/>
    <w:rsid w:val="0007212D"/>
    <w:rsid w:val="0007511B"/>
    <w:rsid w:val="0009562F"/>
    <w:rsid w:val="003777F3"/>
    <w:rsid w:val="0062355F"/>
    <w:rsid w:val="007174F5"/>
    <w:rsid w:val="007665B5"/>
    <w:rsid w:val="0088121A"/>
    <w:rsid w:val="009D4332"/>
    <w:rsid w:val="009E0262"/>
    <w:rsid w:val="00AC65D5"/>
    <w:rsid w:val="00AF5FA1"/>
    <w:rsid w:val="00CA0FBE"/>
    <w:rsid w:val="73C89A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3</Pages>
  <Words>92</Words>
  <Characters>531</Characters>
  <Lines>4</Lines>
  <Paragraphs>1</Paragraphs>
  <TotalTime>48</TotalTime>
  <ScaleCrop>false</ScaleCrop>
  <LinksUpToDate>false</LinksUpToDate>
  <CharactersWithSpaces>622</CharactersWithSpaces>
  <Application>WPS Office_11.8.2.9583_F1E327BC-269C-435d-A152-05C5408002CA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2020-05-12T10:15:00Z</dcterms:created>
  <dc:creator>胡滨</dc:creator>
  <cp:lastModifiedBy>胡滨</cp:lastModifiedBy>
  <dcterms:modified xsi:type="dcterms:W3CDTF">2024-04-12T09:04:19Z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2052-11.8.2.9583</vt:lpwstr>
  </property>
</Properties>
</file>