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DB1D1">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4524EBEC">
      <w:pPr>
        <w:spacing w:before="0" w:after="0" w:line="240" w:lineRule="auto"/>
        <w:ind w:firstLine="0"/>
        <w:jc w:val="center"/>
        <w:outlineLvl w:val="9"/>
      </w:pPr>
      <w:r>
        <w:rPr>
          <w:rFonts w:ascii="方正小标宋_GBK" w:hAnsi="方正小标宋_GBK" w:eastAsia="方正小标宋_GBK" w:cs="方正小标宋_GBK"/>
          <w:sz w:val="52"/>
        </w:rPr>
        <w:t xml:space="preserve"> </w:t>
      </w:r>
    </w:p>
    <w:p w14:paraId="4CDBA0A3">
      <w:pPr>
        <w:spacing w:before="0" w:after="0" w:line="240" w:lineRule="auto"/>
        <w:ind w:firstLine="0"/>
        <w:jc w:val="center"/>
        <w:outlineLvl w:val="9"/>
      </w:pPr>
      <w:r>
        <w:rPr>
          <w:rFonts w:ascii="方正小标宋_GBK" w:hAnsi="方正小标宋_GBK" w:eastAsia="方正小标宋_GBK" w:cs="方正小标宋_GBK"/>
          <w:sz w:val="36"/>
        </w:rPr>
        <w:t xml:space="preserve"> </w:t>
      </w:r>
    </w:p>
    <w:p w14:paraId="21D44898">
      <w:pPr>
        <w:spacing w:before="0" w:after="0" w:line="240" w:lineRule="auto"/>
        <w:ind w:firstLine="0"/>
        <w:jc w:val="center"/>
        <w:outlineLvl w:val="0"/>
      </w:pPr>
      <w:r>
        <w:rPr>
          <w:rFonts w:ascii="方正小标宋_GBK" w:hAnsi="方正小标宋_GBK" w:eastAsia="方正小标宋_GBK" w:cs="方正小标宋_GBK"/>
          <w:sz w:val="36"/>
        </w:rPr>
        <w:t>目    录</w:t>
      </w:r>
    </w:p>
    <w:p w14:paraId="70516AD8"/>
    <w:p w14:paraId="4DAAD783">
      <w:pPr>
        <w:spacing w:before="0" w:after="0" w:line="240" w:lineRule="auto"/>
        <w:ind w:firstLine="0"/>
        <w:jc w:val="center"/>
        <w:outlineLvl w:val="9"/>
      </w:pPr>
    </w:p>
    <w:p w14:paraId="3CEAD100">
      <w:pPr>
        <w:spacing w:before="0" w:after="0" w:line="240" w:lineRule="auto"/>
        <w:ind w:firstLine="0"/>
        <w:jc w:val="center"/>
        <w:outlineLvl w:val="9"/>
      </w:pPr>
    </w:p>
    <w:p w14:paraId="291F8AB4">
      <w:pPr>
        <w:pStyle w:val="3"/>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1.2026（其他政府性基金债券）付息支出（教育文化室）绩效目标表</w:t>
      </w:r>
      <w:r>
        <w:tab/>
      </w:r>
      <w:r>
        <w:fldChar w:fldCharType="begin"/>
      </w:r>
      <w:r>
        <w:instrText xml:space="preserve">PAGEREF _Toc_4_4_0000000004 \h</w:instrText>
      </w:r>
      <w:r>
        <w:fldChar w:fldCharType="separate"/>
      </w:r>
      <w:r>
        <w:t>1</w:t>
      </w:r>
      <w:r>
        <w:fldChar w:fldCharType="end"/>
      </w:r>
      <w:r>
        <w:fldChar w:fldCharType="end"/>
      </w:r>
    </w:p>
    <w:p w14:paraId="7D8C5E97">
      <w:pPr>
        <w:pStyle w:val="3"/>
        <w:tabs>
          <w:tab w:val="right" w:leader="dot" w:pos="9282"/>
        </w:tabs>
      </w:pPr>
      <w:r>
        <w:fldChar w:fldCharType="begin"/>
      </w:r>
      <w:r>
        <w:instrText xml:space="preserve"> HYPERLINK \l "_Toc_4_4_0000000005" </w:instrText>
      </w:r>
      <w:r>
        <w:fldChar w:fldCharType="separate"/>
      </w:r>
      <w:r>
        <w:t>2.2026年滨海新区网站平台监管技术服务项目绩效目标表</w:t>
      </w:r>
      <w:r>
        <w:tab/>
      </w:r>
      <w:r>
        <w:fldChar w:fldCharType="begin"/>
      </w:r>
      <w:r>
        <w:instrText xml:space="preserve">PAGEREF _Toc_4_4_0000000005 \h</w:instrText>
      </w:r>
      <w:r>
        <w:fldChar w:fldCharType="separate"/>
      </w:r>
      <w:r>
        <w:t>2</w:t>
      </w:r>
      <w:r>
        <w:fldChar w:fldCharType="end"/>
      </w:r>
      <w:r>
        <w:fldChar w:fldCharType="end"/>
      </w:r>
    </w:p>
    <w:p w14:paraId="7EC14C44">
      <w:pPr>
        <w:pStyle w:val="3"/>
        <w:tabs>
          <w:tab w:val="right" w:leader="dot" w:pos="9282"/>
        </w:tabs>
      </w:pPr>
      <w:r>
        <w:fldChar w:fldCharType="begin"/>
      </w:r>
      <w:r>
        <w:instrText xml:space="preserve"> HYPERLINK \l "_Toc_4_4_0000000006" </w:instrText>
      </w:r>
      <w:r>
        <w:fldChar w:fldCharType="separate"/>
      </w:r>
      <w:r>
        <w:t>3.2026年滨海新区政府系统网站运维管理监测项目绩效目标表</w:t>
      </w:r>
      <w:r>
        <w:tab/>
      </w:r>
      <w:r>
        <w:fldChar w:fldCharType="begin"/>
      </w:r>
      <w:r>
        <w:instrText xml:space="preserve">PAGEREF _Toc_4_4_0000000006 \h</w:instrText>
      </w:r>
      <w:r>
        <w:fldChar w:fldCharType="separate"/>
      </w:r>
      <w:r>
        <w:t>3</w:t>
      </w:r>
      <w:r>
        <w:fldChar w:fldCharType="end"/>
      </w:r>
      <w:r>
        <w:fldChar w:fldCharType="end"/>
      </w:r>
    </w:p>
    <w:p w14:paraId="75B16337">
      <w:pPr>
        <w:pStyle w:val="3"/>
        <w:tabs>
          <w:tab w:val="right" w:leader="dot" w:pos="9282"/>
        </w:tabs>
      </w:pPr>
      <w:r>
        <w:fldChar w:fldCharType="begin"/>
      </w:r>
      <w:r>
        <w:instrText xml:space="preserve"> HYPERLINK \l "_Toc_4_4_0000000007" </w:instrText>
      </w:r>
      <w:r>
        <w:fldChar w:fldCharType="separate"/>
      </w:r>
      <w:r>
        <w:t>4.2026年等保测评项目绩效目标表</w:t>
      </w:r>
      <w:r>
        <w:tab/>
      </w:r>
      <w:r>
        <w:fldChar w:fldCharType="begin"/>
      </w:r>
      <w:r>
        <w:instrText xml:space="preserve">PAGEREF _Toc_4_4_0000000007 \h</w:instrText>
      </w:r>
      <w:r>
        <w:fldChar w:fldCharType="separate"/>
      </w:r>
      <w:r>
        <w:t>4</w:t>
      </w:r>
      <w:r>
        <w:fldChar w:fldCharType="end"/>
      </w:r>
      <w:r>
        <w:fldChar w:fldCharType="end"/>
      </w:r>
    </w:p>
    <w:p w14:paraId="789F3E1A">
      <w:pPr>
        <w:pStyle w:val="3"/>
        <w:tabs>
          <w:tab w:val="right" w:leader="dot" w:pos="9282"/>
        </w:tabs>
      </w:pPr>
      <w:r>
        <w:fldChar w:fldCharType="begin"/>
      </w:r>
      <w:r>
        <w:instrText xml:space="preserve"> HYPERLINK \l "_Toc_4_4_0000000008" </w:instrText>
      </w:r>
      <w:r>
        <w:fldChar w:fldCharType="separate"/>
      </w:r>
      <w:r>
        <w:t>5.2026年网络安全宣传周及网络安全攻防演练项目绩效目标表</w:t>
      </w:r>
      <w:r>
        <w:tab/>
      </w:r>
      <w:r>
        <w:fldChar w:fldCharType="begin"/>
      </w:r>
      <w:r>
        <w:instrText xml:space="preserve">PAGEREF _Toc_4_4_0000000008 \h</w:instrText>
      </w:r>
      <w:r>
        <w:fldChar w:fldCharType="separate"/>
      </w:r>
      <w:r>
        <w:t>5</w:t>
      </w:r>
      <w:r>
        <w:fldChar w:fldCharType="end"/>
      </w:r>
      <w:r>
        <w:fldChar w:fldCharType="end"/>
      </w:r>
    </w:p>
    <w:p w14:paraId="186E3D4C">
      <w:pPr>
        <w:pStyle w:val="3"/>
        <w:tabs>
          <w:tab w:val="right" w:leader="dot" w:pos="9282"/>
        </w:tabs>
      </w:pPr>
      <w:r>
        <w:fldChar w:fldCharType="begin"/>
      </w:r>
      <w:r>
        <w:instrText xml:space="preserve"> HYPERLINK \l "_Toc_4_4_0000000009" </w:instrText>
      </w:r>
      <w:r>
        <w:fldChar w:fldCharType="separate"/>
      </w:r>
      <w:r>
        <w:t>6.2026年网络宣传项目绩效目标表</w:t>
      </w:r>
      <w:r>
        <w:tab/>
      </w:r>
      <w:r>
        <w:fldChar w:fldCharType="begin"/>
      </w:r>
      <w:r>
        <w:instrText xml:space="preserve">PAGEREF _Toc_4_4_0000000009 \h</w:instrText>
      </w:r>
      <w:r>
        <w:fldChar w:fldCharType="separate"/>
      </w:r>
      <w:r>
        <w:t>6</w:t>
      </w:r>
      <w:r>
        <w:fldChar w:fldCharType="end"/>
      </w:r>
      <w:r>
        <w:fldChar w:fldCharType="end"/>
      </w:r>
    </w:p>
    <w:p w14:paraId="51256807">
      <w:pPr>
        <w:pStyle w:val="3"/>
        <w:tabs>
          <w:tab w:val="right" w:leader="dot" w:pos="9282"/>
        </w:tabs>
      </w:pPr>
      <w:r>
        <w:fldChar w:fldCharType="begin"/>
      </w:r>
      <w:r>
        <w:instrText xml:space="preserve"> HYPERLINK \l "_Toc_4_4_0000000010" </w:instrText>
      </w:r>
      <w:r>
        <w:fldChar w:fldCharType="separate"/>
      </w:r>
      <w:r>
        <w:t>7.2026年网络舆情分析平台项目绩效目标表</w:t>
      </w:r>
      <w:r>
        <w:tab/>
      </w:r>
      <w:r>
        <w:fldChar w:fldCharType="begin"/>
      </w:r>
      <w:r>
        <w:instrText xml:space="preserve">PAGEREF _Toc_4_4_0000000010 \h</w:instrText>
      </w:r>
      <w:r>
        <w:fldChar w:fldCharType="separate"/>
      </w:r>
      <w:r>
        <w:t>7</w:t>
      </w:r>
      <w:r>
        <w:fldChar w:fldCharType="end"/>
      </w:r>
      <w:r>
        <w:fldChar w:fldCharType="end"/>
      </w:r>
    </w:p>
    <w:p w14:paraId="00A57062">
      <w:pPr>
        <w:pStyle w:val="3"/>
        <w:tabs>
          <w:tab w:val="right" w:leader="dot" w:pos="9282"/>
        </w:tabs>
      </w:pPr>
      <w:r>
        <w:fldChar w:fldCharType="begin"/>
      </w:r>
      <w:r>
        <w:instrText xml:space="preserve"> HYPERLINK \l "_Toc_4_4_0000000012" </w:instrText>
      </w:r>
      <w:r>
        <w:fldChar w:fldCharType="separate"/>
      </w:r>
      <w:r>
        <w:rPr>
          <w:rFonts w:hint="eastAsia"/>
          <w:lang w:val="en-US" w:eastAsia="zh-CN"/>
        </w:rPr>
        <w:t>8</w:t>
      </w:r>
      <w:r>
        <w:t>.京津冀协同发展之产业协同与智慧城市建设项目-2021年结余结转项目绩效目标表</w:t>
      </w:r>
      <w:r>
        <w:tab/>
      </w:r>
      <w:r>
        <w:fldChar w:fldCharType="begin"/>
      </w:r>
      <w:r>
        <w:instrText xml:space="preserve">PAGEREF _Toc_4_4_0000000012 \h</w:instrText>
      </w:r>
      <w:r>
        <w:fldChar w:fldCharType="separate"/>
      </w:r>
      <w:r>
        <w:t>8</w:t>
      </w:r>
      <w:r>
        <w:fldChar w:fldCharType="end"/>
      </w:r>
      <w:r>
        <w:fldChar w:fldCharType="end"/>
      </w:r>
    </w:p>
    <w:p w14:paraId="20870B0B">
      <w:r>
        <w:fldChar w:fldCharType="end"/>
      </w:r>
    </w:p>
    <w:p w14:paraId="782D027E">
      <w:pPr>
        <w:bidi w:val="0"/>
        <w:rPr>
          <w:rFonts w:ascii="Times New Roman" w:hAnsi="Times New Roman" w:eastAsia="Times New Roman"/>
          <w:sz w:val="24"/>
          <w:szCs w:val="24"/>
          <w:lang w:val="en-US" w:eastAsia="uk-UA" w:bidi="ar-SA"/>
        </w:rPr>
      </w:pPr>
    </w:p>
    <w:p w14:paraId="68A2436D">
      <w:pPr>
        <w:bidi w:val="0"/>
        <w:rPr>
          <w:lang w:val="en-US" w:eastAsia="uk-UA"/>
        </w:rPr>
      </w:pPr>
    </w:p>
    <w:p w14:paraId="2F6A0CF9">
      <w:pPr>
        <w:bidi w:val="0"/>
        <w:rPr>
          <w:lang w:val="en-US" w:eastAsia="uk-UA"/>
        </w:rPr>
      </w:pPr>
    </w:p>
    <w:p w14:paraId="7AFFD243">
      <w:pPr>
        <w:bidi w:val="0"/>
        <w:rPr>
          <w:lang w:val="en-US" w:eastAsia="uk-UA"/>
        </w:rPr>
      </w:pPr>
    </w:p>
    <w:p w14:paraId="136B9A80">
      <w:pPr>
        <w:bidi w:val="0"/>
        <w:rPr>
          <w:lang w:val="en-US" w:eastAsia="uk-UA"/>
        </w:rPr>
      </w:pPr>
    </w:p>
    <w:p w14:paraId="4C17EE52">
      <w:pPr>
        <w:bidi w:val="0"/>
        <w:rPr>
          <w:lang w:val="en-US" w:eastAsia="uk-UA"/>
        </w:rPr>
      </w:pPr>
    </w:p>
    <w:p w14:paraId="47C0EF5E">
      <w:pPr>
        <w:bidi w:val="0"/>
        <w:rPr>
          <w:lang w:val="en-US" w:eastAsia="uk-UA"/>
        </w:rPr>
      </w:pPr>
    </w:p>
    <w:p w14:paraId="7AD57B0A">
      <w:pPr>
        <w:bidi w:val="0"/>
        <w:rPr>
          <w:lang w:val="en-US" w:eastAsia="uk-UA"/>
        </w:rPr>
      </w:pPr>
    </w:p>
    <w:p w14:paraId="051BBBC3">
      <w:pPr>
        <w:bidi w:val="0"/>
        <w:rPr>
          <w:lang w:val="en-US" w:eastAsia="uk-UA"/>
        </w:rPr>
      </w:pPr>
    </w:p>
    <w:p w14:paraId="17E15EA1">
      <w:pPr>
        <w:tabs>
          <w:tab w:val="left" w:pos="6853"/>
        </w:tabs>
        <w:bidi w:val="0"/>
        <w:jc w:val="left"/>
        <w:rPr>
          <w:rFonts w:hint="eastAsia" w:eastAsia="宋体"/>
          <w:lang w:val="en-US" w:eastAsia="zh-CN"/>
        </w:rPr>
        <w:sectPr>
          <w:footerReference r:id="rId3" w:type="default"/>
          <w:pgSz w:w="11900" w:h="16840"/>
          <w:pgMar w:top="1984" w:right="1304" w:bottom="1134" w:left="1304" w:header="720" w:footer="720" w:gutter="0"/>
          <w:pgNumType w:start="1"/>
          <w:cols w:space="720" w:num="1"/>
        </w:sectPr>
      </w:pPr>
      <w:r>
        <w:rPr>
          <w:rFonts w:hint="eastAsia" w:eastAsia="宋体"/>
          <w:lang w:val="en-US" w:eastAsia="zh-CN"/>
        </w:rPr>
        <w:tab/>
      </w:r>
      <w:bookmarkStart w:id="8" w:name="_GoBack"/>
      <w:bookmarkEnd w:id="8"/>
    </w:p>
    <w:p w14:paraId="58CB40CD">
      <w:pPr>
        <w:spacing w:before="0" w:after="0" w:line="240" w:lineRule="auto"/>
        <w:ind w:firstLine="0"/>
        <w:jc w:val="center"/>
        <w:outlineLvl w:val="9"/>
      </w:pPr>
      <w:r>
        <w:rPr>
          <w:rFonts w:ascii="方正仿宋_GBK" w:hAnsi="方正仿宋_GBK" w:eastAsia="方正仿宋_GBK" w:cs="方正仿宋_GBK"/>
          <w:sz w:val="28"/>
        </w:rPr>
        <w:t xml:space="preserve"> </w:t>
      </w:r>
    </w:p>
    <w:p w14:paraId="75FDE6E9">
      <w:pPr>
        <w:spacing w:before="0" w:after="0"/>
        <w:ind w:firstLine="560"/>
        <w:jc w:val="left"/>
        <w:outlineLvl w:val="3"/>
      </w:pPr>
      <w:bookmarkStart w:id="0" w:name="_Toc_4_4_0000000004"/>
      <w:r>
        <w:rPr>
          <w:rFonts w:ascii="方正仿宋_GBK" w:hAnsi="方正仿宋_GBK" w:eastAsia="方正仿宋_GBK" w:cs="方正仿宋_GBK"/>
          <w:sz w:val="28"/>
        </w:rPr>
        <w:t>1.2026（其他政府性基金债券）付息支出（教育文化室）绩效目标表</w:t>
      </w:r>
      <w:bookmarkEnd w:id="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F1D3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A91A74">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3ABDFD53">
            <w:pPr>
              <w:pStyle w:val="12"/>
            </w:pPr>
            <w:r>
              <w:t>单位：元</w:t>
            </w:r>
          </w:p>
        </w:tc>
      </w:tr>
      <w:tr w14:paraId="399BF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DC833">
            <w:pPr>
              <w:pStyle w:val="15"/>
            </w:pPr>
            <w:r>
              <w:t>项目名称</w:t>
            </w:r>
          </w:p>
        </w:tc>
        <w:tc>
          <w:tcPr>
            <w:tcW w:w="8589" w:type="dxa"/>
            <w:gridSpan w:val="6"/>
            <w:vAlign w:val="center"/>
          </w:tcPr>
          <w:p w14:paraId="7DB6CB50">
            <w:pPr>
              <w:pStyle w:val="14"/>
            </w:pPr>
            <w:r>
              <w:t>2026（其他政府性基金债券）付息支出（教育文化室）</w:t>
            </w:r>
          </w:p>
        </w:tc>
      </w:tr>
      <w:tr w14:paraId="48859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B9B1E">
            <w:pPr>
              <w:pStyle w:val="15"/>
            </w:pPr>
            <w:r>
              <w:t>预算规模及资金用途</w:t>
            </w:r>
          </w:p>
        </w:tc>
        <w:tc>
          <w:tcPr>
            <w:tcW w:w="1276" w:type="dxa"/>
            <w:vAlign w:val="center"/>
          </w:tcPr>
          <w:p w14:paraId="39897203">
            <w:pPr>
              <w:pStyle w:val="15"/>
            </w:pPr>
            <w:r>
              <w:t>预算数</w:t>
            </w:r>
          </w:p>
        </w:tc>
        <w:tc>
          <w:tcPr>
            <w:tcW w:w="1332" w:type="dxa"/>
            <w:vAlign w:val="center"/>
          </w:tcPr>
          <w:p w14:paraId="2364F802">
            <w:pPr>
              <w:pStyle w:val="14"/>
            </w:pPr>
            <w:r>
              <w:t>27594000.00</w:t>
            </w:r>
          </w:p>
        </w:tc>
        <w:tc>
          <w:tcPr>
            <w:tcW w:w="1587" w:type="dxa"/>
            <w:vAlign w:val="center"/>
          </w:tcPr>
          <w:p w14:paraId="5344E8C5">
            <w:pPr>
              <w:pStyle w:val="15"/>
            </w:pPr>
            <w:r>
              <w:t>其中：财政    资金</w:t>
            </w:r>
          </w:p>
        </w:tc>
        <w:tc>
          <w:tcPr>
            <w:tcW w:w="1843" w:type="dxa"/>
            <w:vAlign w:val="center"/>
          </w:tcPr>
          <w:p w14:paraId="203310E1">
            <w:pPr>
              <w:pStyle w:val="14"/>
            </w:pPr>
            <w:r>
              <w:t>27594000.00</w:t>
            </w:r>
          </w:p>
        </w:tc>
        <w:tc>
          <w:tcPr>
            <w:tcW w:w="1276" w:type="dxa"/>
            <w:vAlign w:val="center"/>
          </w:tcPr>
          <w:p w14:paraId="27E801C2">
            <w:pPr>
              <w:pStyle w:val="15"/>
            </w:pPr>
            <w:r>
              <w:t>其他资金</w:t>
            </w:r>
          </w:p>
        </w:tc>
        <w:tc>
          <w:tcPr>
            <w:tcW w:w="1276" w:type="dxa"/>
            <w:vAlign w:val="center"/>
          </w:tcPr>
          <w:p w14:paraId="728BA136">
            <w:pPr>
              <w:pStyle w:val="14"/>
            </w:pPr>
            <w:r>
              <w:t xml:space="preserve"> </w:t>
            </w:r>
          </w:p>
        </w:tc>
      </w:tr>
      <w:tr w14:paraId="71DB9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A1EB5"/>
        </w:tc>
        <w:tc>
          <w:tcPr>
            <w:tcW w:w="8589" w:type="dxa"/>
            <w:gridSpan w:val="6"/>
            <w:vAlign w:val="center"/>
          </w:tcPr>
          <w:p w14:paraId="33791B48">
            <w:pPr>
              <w:pStyle w:val="14"/>
            </w:pPr>
            <w:r>
              <w:t>京津冀协同发展之产业协同与智慧城市建设项目专项债付款利息</w:t>
            </w:r>
          </w:p>
        </w:tc>
      </w:tr>
      <w:tr w14:paraId="25A44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15364">
            <w:pPr>
              <w:pStyle w:val="15"/>
            </w:pPr>
            <w:r>
              <w:t>绩效目标</w:t>
            </w:r>
          </w:p>
        </w:tc>
        <w:tc>
          <w:tcPr>
            <w:tcW w:w="8589" w:type="dxa"/>
            <w:gridSpan w:val="6"/>
            <w:vAlign w:val="center"/>
          </w:tcPr>
          <w:p w14:paraId="08C45C47">
            <w:pPr>
              <w:pStyle w:val="14"/>
            </w:pPr>
            <w:r>
              <w:t>1.强化城市大脑核心能力建设，优化智慧政务应用集群，提升智慧经济应用集群，丰富智慧民生应用集群，打造三类超级应用终端。</w:t>
            </w:r>
          </w:p>
        </w:tc>
      </w:tr>
    </w:tbl>
    <w:p w14:paraId="27E57878">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04A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DFEB8">
            <w:pPr>
              <w:pStyle w:val="15"/>
            </w:pPr>
            <w:r>
              <w:t>一级指标</w:t>
            </w:r>
          </w:p>
        </w:tc>
        <w:tc>
          <w:tcPr>
            <w:tcW w:w="1276" w:type="dxa"/>
            <w:vAlign w:val="center"/>
          </w:tcPr>
          <w:p w14:paraId="388E0E23">
            <w:pPr>
              <w:pStyle w:val="15"/>
            </w:pPr>
            <w:r>
              <w:t>二级指标</w:t>
            </w:r>
          </w:p>
        </w:tc>
        <w:tc>
          <w:tcPr>
            <w:tcW w:w="1332" w:type="dxa"/>
            <w:vAlign w:val="center"/>
          </w:tcPr>
          <w:p w14:paraId="0C945BBA">
            <w:pPr>
              <w:pStyle w:val="15"/>
            </w:pPr>
            <w:r>
              <w:t>三级指标</w:t>
            </w:r>
          </w:p>
        </w:tc>
        <w:tc>
          <w:tcPr>
            <w:tcW w:w="3430" w:type="dxa"/>
            <w:vAlign w:val="center"/>
          </w:tcPr>
          <w:p w14:paraId="232CE5A9">
            <w:pPr>
              <w:pStyle w:val="15"/>
            </w:pPr>
            <w:r>
              <w:t>绩效指标描述</w:t>
            </w:r>
          </w:p>
        </w:tc>
        <w:tc>
          <w:tcPr>
            <w:tcW w:w="2551" w:type="dxa"/>
            <w:vAlign w:val="center"/>
          </w:tcPr>
          <w:p w14:paraId="608B3103">
            <w:pPr>
              <w:pStyle w:val="15"/>
            </w:pPr>
            <w:r>
              <w:t>指标值</w:t>
            </w:r>
          </w:p>
        </w:tc>
      </w:tr>
      <w:tr w14:paraId="32E1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457E2">
            <w:pPr>
              <w:pStyle w:val="16"/>
            </w:pPr>
            <w:r>
              <w:t>产出指标</w:t>
            </w:r>
          </w:p>
        </w:tc>
        <w:tc>
          <w:tcPr>
            <w:tcW w:w="1276" w:type="dxa"/>
            <w:vAlign w:val="center"/>
          </w:tcPr>
          <w:p w14:paraId="107DA239">
            <w:pPr>
              <w:pStyle w:val="14"/>
            </w:pPr>
            <w:r>
              <w:t>数量指标</w:t>
            </w:r>
          </w:p>
        </w:tc>
        <w:tc>
          <w:tcPr>
            <w:tcW w:w="1332" w:type="dxa"/>
            <w:vAlign w:val="center"/>
          </w:tcPr>
          <w:p w14:paraId="792232A4">
            <w:pPr>
              <w:pStyle w:val="14"/>
            </w:pPr>
            <w:r>
              <w:t>融合网平台接入政务应用数量</w:t>
            </w:r>
          </w:p>
        </w:tc>
        <w:tc>
          <w:tcPr>
            <w:tcW w:w="3430" w:type="dxa"/>
            <w:vAlign w:val="center"/>
          </w:tcPr>
          <w:p w14:paraId="4E2D0118">
            <w:pPr>
              <w:pStyle w:val="14"/>
            </w:pPr>
            <w:r>
              <w:t>融合网平台接入政务应用数量</w:t>
            </w:r>
          </w:p>
        </w:tc>
        <w:tc>
          <w:tcPr>
            <w:tcW w:w="2551" w:type="dxa"/>
            <w:vAlign w:val="center"/>
          </w:tcPr>
          <w:p w14:paraId="419DFEBC">
            <w:pPr>
              <w:pStyle w:val="14"/>
            </w:pPr>
            <w:r>
              <w:t>≥60个</w:t>
            </w:r>
          </w:p>
        </w:tc>
      </w:tr>
      <w:tr w14:paraId="0BB88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62B5C"/>
        </w:tc>
        <w:tc>
          <w:tcPr>
            <w:tcW w:w="1276" w:type="dxa"/>
            <w:vAlign w:val="center"/>
          </w:tcPr>
          <w:p w14:paraId="524CC206">
            <w:pPr>
              <w:pStyle w:val="14"/>
            </w:pPr>
            <w:r>
              <w:t>质量指标</w:t>
            </w:r>
          </w:p>
        </w:tc>
        <w:tc>
          <w:tcPr>
            <w:tcW w:w="1332" w:type="dxa"/>
            <w:vAlign w:val="center"/>
          </w:tcPr>
          <w:p w14:paraId="6D83A6C2">
            <w:pPr>
              <w:pStyle w:val="14"/>
            </w:pPr>
            <w:r>
              <w:t>数据库运行合格率</w:t>
            </w:r>
          </w:p>
        </w:tc>
        <w:tc>
          <w:tcPr>
            <w:tcW w:w="3430" w:type="dxa"/>
            <w:vAlign w:val="center"/>
          </w:tcPr>
          <w:p w14:paraId="6A2B2045">
            <w:pPr>
              <w:pStyle w:val="14"/>
            </w:pPr>
            <w:r>
              <w:t>数据库运行质量</w:t>
            </w:r>
          </w:p>
        </w:tc>
        <w:tc>
          <w:tcPr>
            <w:tcW w:w="2551" w:type="dxa"/>
            <w:vAlign w:val="center"/>
          </w:tcPr>
          <w:p w14:paraId="2B807430">
            <w:pPr>
              <w:pStyle w:val="14"/>
            </w:pPr>
            <w:r>
              <w:t>≥90%</w:t>
            </w:r>
          </w:p>
        </w:tc>
      </w:tr>
      <w:tr w14:paraId="7B3F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87912F"/>
        </w:tc>
        <w:tc>
          <w:tcPr>
            <w:tcW w:w="1276" w:type="dxa"/>
            <w:vAlign w:val="center"/>
          </w:tcPr>
          <w:p w14:paraId="100507F1">
            <w:pPr>
              <w:pStyle w:val="14"/>
            </w:pPr>
            <w:r>
              <w:t>时效指标</w:t>
            </w:r>
          </w:p>
        </w:tc>
        <w:tc>
          <w:tcPr>
            <w:tcW w:w="1332" w:type="dxa"/>
            <w:vAlign w:val="center"/>
          </w:tcPr>
          <w:p w14:paraId="52CE8BF2">
            <w:pPr>
              <w:pStyle w:val="14"/>
            </w:pPr>
            <w:r>
              <w:t>债务偿还完成时间</w:t>
            </w:r>
          </w:p>
        </w:tc>
        <w:tc>
          <w:tcPr>
            <w:tcW w:w="3430" w:type="dxa"/>
            <w:vAlign w:val="center"/>
          </w:tcPr>
          <w:p w14:paraId="045DD1A7">
            <w:pPr>
              <w:pStyle w:val="14"/>
            </w:pPr>
            <w:r>
              <w:t>债务偿还完成时间</w:t>
            </w:r>
          </w:p>
        </w:tc>
        <w:tc>
          <w:tcPr>
            <w:tcW w:w="2551" w:type="dxa"/>
            <w:vAlign w:val="center"/>
          </w:tcPr>
          <w:p w14:paraId="76A6449A">
            <w:pPr>
              <w:pStyle w:val="14"/>
            </w:pPr>
            <w:r>
              <w:t>2026年12月31日前</w:t>
            </w:r>
          </w:p>
        </w:tc>
      </w:tr>
      <w:tr w14:paraId="4EF2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AB8B3"/>
        </w:tc>
        <w:tc>
          <w:tcPr>
            <w:tcW w:w="1276" w:type="dxa"/>
            <w:vAlign w:val="center"/>
          </w:tcPr>
          <w:p w14:paraId="1135985E">
            <w:pPr>
              <w:pStyle w:val="14"/>
            </w:pPr>
            <w:r>
              <w:t>成本指标</w:t>
            </w:r>
          </w:p>
        </w:tc>
        <w:tc>
          <w:tcPr>
            <w:tcW w:w="1332" w:type="dxa"/>
            <w:vAlign w:val="center"/>
          </w:tcPr>
          <w:p w14:paraId="3F40A3FA">
            <w:pPr>
              <w:pStyle w:val="14"/>
            </w:pPr>
            <w:r>
              <w:t>项目总成本</w:t>
            </w:r>
          </w:p>
        </w:tc>
        <w:tc>
          <w:tcPr>
            <w:tcW w:w="3430" w:type="dxa"/>
            <w:vAlign w:val="center"/>
          </w:tcPr>
          <w:p w14:paraId="73D11E27">
            <w:pPr>
              <w:pStyle w:val="14"/>
            </w:pPr>
            <w:r>
              <w:t>项目总成本</w:t>
            </w:r>
          </w:p>
        </w:tc>
        <w:tc>
          <w:tcPr>
            <w:tcW w:w="2551" w:type="dxa"/>
            <w:vAlign w:val="center"/>
          </w:tcPr>
          <w:p w14:paraId="247D5D0E">
            <w:pPr>
              <w:pStyle w:val="14"/>
            </w:pPr>
            <w:r>
              <w:t>≤2759.4万元</w:t>
            </w:r>
          </w:p>
        </w:tc>
      </w:tr>
      <w:tr w14:paraId="055B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5A7AF">
            <w:pPr>
              <w:pStyle w:val="16"/>
            </w:pPr>
            <w:r>
              <w:t>效益指标</w:t>
            </w:r>
          </w:p>
        </w:tc>
        <w:tc>
          <w:tcPr>
            <w:tcW w:w="1276" w:type="dxa"/>
            <w:vAlign w:val="center"/>
          </w:tcPr>
          <w:p w14:paraId="26E3836C">
            <w:pPr>
              <w:pStyle w:val="14"/>
            </w:pPr>
            <w:r>
              <w:t>社会效益指标</w:t>
            </w:r>
          </w:p>
        </w:tc>
        <w:tc>
          <w:tcPr>
            <w:tcW w:w="1332" w:type="dxa"/>
            <w:vAlign w:val="center"/>
          </w:tcPr>
          <w:p w14:paraId="3C37E670">
            <w:pPr>
              <w:pStyle w:val="14"/>
            </w:pPr>
            <w:r>
              <w:t>场景化政务服务平台，提高企业行政审批效率</w:t>
            </w:r>
          </w:p>
        </w:tc>
        <w:tc>
          <w:tcPr>
            <w:tcW w:w="3430" w:type="dxa"/>
            <w:vAlign w:val="center"/>
          </w:tcPr>
          <w:p w14:paraId="58F8A6F0">
            <w:pPr>
              <w:pStyle w:val="14"/>
            </w:pPr>
            <w:r>
              <w:t>场景化政务服务平台，提高企业行政审批效率</w:t>
            </w:r>
          </w:p>
        </w:tc>
        <w:tc>
          <w:tcPr>
            <w:tcW w:w="2551" w:type="dxa"/>
            <w:vAlign w:val="center"/>
          </w:tcPr>
          <w:p w14:paraId="20A975C6">
            <w:pPr>
              <w:pStyle w:val="14"/>
            </w:pPr>
            <w:r>
              <w:t>显著提升</w:t>
            </w:r>
          </w:p>
        </w:tc>
      </w:tr>
      <w:tr w14:paraId="58EF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CF596">
            <w:pPr>
              <w:pStyle w:val="16"/>
            </w:pPr>
            <w:r>
              <w:t>满意度指标</w:t>
            </w:r>
          </w:p>
        </w:tc>
        <w:tc>
          <w:tcPr>
            <w:tcW w:w="1276" w:type="dxa"/>
            <w:vAlign w:val="center"/>
          </w:tcPr>
          <w:p w14:paraId="05CB70C2">
            <w:pPr>
              <w:pStyle w:val="14"/>
            </w:pPr>
            <w:r>
              <w:t>服务对象满意度指标</w:t>
            </w:r>
          </w:p>
        </w:tc>
        <w:tc>
          <w:tcPr>
            <w:tcW w:w="1332" w:type="dxa"/>
            <w:vAlign w:val="center"/>
          </w:tcPr>
          <w:p w14:paraId="0972501F">
            <w:pPr>
              <w:pStyle w:val="14"/>
            </w:pPr>
            <w:r>
              <w:t>政府使用部门满意度</w:t>
            </w:r>
          </w:p>
        </w:tc>
        <w:tc>
          <w:tcPr>
            <w:tcW w:w="3430" w:type="dxa"/>
            <w:vAlign w:val="center"/>
          </w:tcPr>
          <w:p w14:paraId="43244CCA">
            <w:pPr>
              <w:pStyle w:val="14"/>
            </w:pPr>
            <w:r>
              <w:t>政府使用部门满意度</w:t>
            </w:r>
          </w:p>
        </w:tc>
        <w:tc>
          <w:tcPr>
            <w:tcW w:w="2551" w:type="dxa"/>
            <w:vAlign w:val="center"/>
          </w:tcPr>
          <w:p w14:paraId="189E8787">
            <w:pPr>
              <w:pStyle w:val="14"/>
            </w:pPr>
            <w:r>
              <w:t>≥90%</w:t>
            </w:r>
          </w:p>
        </w:tc>
      </w:tr>
    </w:tbl>
    <w:p w14:paraId="08713261">
      <w:pPr>
        <w:sectPr>
          <w:footerReference r:id="rId4" w:type="default"/>
          <w:footerReference r:id="rId5" w:type="even"/>
          <w:pgSz w:w="11900" w:h="16840"/>
          <w:pgMar w:top="1984" w:right="1304" w:bottom="1134" w:left="1304" w:header="720" w:footer="720" w:gutter="0"/>
          <w:pgNumType w:start="1"/>
          <w:cols w:space="720" w:num="1"/>
        </w:sectPr>
      </w:pPr>
    </w:p>
    <w:p w14:paraId="7E50B008">
      <w:pPr>
        <w:spacing w:before="0" w:after="0" w:line="240" w:lineRule="auto"/>
        <w:ind w:firstLine="0"/>
        <w:jc w:val="center"/>
        <w:outlineLvl w:val="9"/>
      </w:pPr>
      <w:r>
        <w:rPr>
          <w:rFonts w:ascii="方正仿宋_GBK" w:hAnsi="方正仿宋_GBK" w:eastAsia="方正仿宋_GBK" w:cs="方正仿宋_GBK"/>
          <w:sz w:val="28"/>
        </w:rPr>
        <w:t xml:space="preserve"> </w:t>
      </w:r>
    </w:p>
    <w:p w14:paraId="3DA81487">
      <w:pPr>
        <w:spacing w:before="0" w:after="0"/>
        <w:ind w:firstLine="560"/>
        <w:jc w:val="left"/>
        <w:outlineLvl w:val="3"/>
      </w:pPr>
      <w:bookmarkStart w:id="1" w:name="_Toc_4_4_0000000005"/>
      <w:r>
        <w:rPr>
          <w:rFonts w:ascii="方正仿宋_GBK" w:hAnsi="方正仿宋_GBK" w:eastAsia="方正仿宋_GBK" w:cs="方正仿宋_GBK"/>
          <w:sz w:val="28"/>
        </w:rPr>
        <w:t>2.2026年滨海新区网站平台监管技术服务项目绩效目标表</w:t>
      </w:r>
      <w:bookmarkEnd w:id="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40A4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313A0DD">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00FBEBBC">
            <w:pPr>
              <w:pStyle w:val="12"/>
            </w:pPr>
            <w:r>
              <w:t>单位：元</w:t>
            </w:r>
          </w:p>
        </w:tc>
      </w:tr>
      <w:tr w14:paraId="3D7BD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2B06B">
            <w:pPr>
              <w:pStyle w:val="15"/>
            </w:pPr>
            <w:r>
              <w:t>项目名称</w:t>
            </w:r>
          </w:p>
        </w:tc>
        <w:tc>
          <w:tcPr>
            <w:tcW w:w="8589" w:type="dxa"/>
            <w:gridSpan w:val="6"/>
            <w:vAlign w:val="center"/>
          </w:tcPr>
          <w:p w14:paraId="5109004C">
            <w:pPr>
              <w:pStyle w:val="14"/>
            </w:pPr>
            <w:r>
              <w:t>2026年滨海新区网站平台监管技术服务项目</w:t>
            </w:r>
          </w:p>
        </w:tc>
      </w:tr>
      <w:tr w14:paraId="0475F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3591D">
            <w:pPr>
              <w:pStyle w:val="15"/>
            </w:pPr>
            <w:r>
              <w:t>预算规模及资金用途</w:t>
            </w:r>
          </w:p>
        </w:tc>
        <w:tc>
          <w:tcPr>
            <w:tcW w:w="1276" w:type="dxa"/>
            <w:vAlign w:val="center"/>
          </w:tcPr>
          <w:p w14:paraId="725F5E08">
            <w:pPr>
              <w:pStyle w:val="15"/>
            </w:pPr>
            <w:r>
              <w:t>预算数</w:t>
            </w:r>
          </w:p>
        </w:tc>
        <w:tc>
          <w:tcPr>
            <w:tcW w:w="1332" w:type="dxa"/>
            <w:vAlign w:val="center"/>
          </w:tcPr>
          <w:p w14:paraId="4DD4A3A1">
            <w:pPr>
              <w:pStyle w:val="14"/>
            </w:pPr>
            <w:r>
              <w:t>200000.00</w:t>
            </w:r>
          </w:p>
        </w:tc>
        <w:tc>
          <w:tcPr>
            <w:tcW w:w="1587" w:type="dxa"/>
            <w:vAlign w:val="center"/>
          </w:tcPr>
          <w:p w14:paraId="2FB55F83">
            <w:pPr>
              <w:pStyle w:val="15"/>
            </w:pPr>
            <w:r>
              <w:t>其中：财政    资金</w:t>
            </w:r>
          </w:p>
        </w:tc>
        <w:tc>
          <w:tcPr>
            <w:tcW w:w="1843" w:type="dxa"/>
            <w:vAlign w:val="center"/>
          </w:tcPr>
          <w:p w14:paraId="31BCDA6F">
            <w:pPr>
              <w:pStyle w:val="14"/>
            </w:pPr>
            <w:r>
              <w:t>200000.00</w:t>
            </w:r>
          </w:p>
        </w:tc>
        <w:tc>
          <w:tcPr>
            <w:tcW w:w="1276" w:type="dxa"/>
            <w:vAlign w:val="center"/>
          </w:tcPr>
          <w:p w14:paraId="48DC863B">
            <w:pPr>
              <w:pStyle w:val="15"/>
            </w:pPr>
            <w:r>
              <w:t>其他资金</w:t>
            </w:r>
          </w:p>
        </w:tc>
        <w:tc>
          <w:tcPr>
            <w:tcW w:w="1276" w:type="dxa"/>
            <w:vAlign w:val="center"/>
          </w:tcPr>
          <w:p w14:paraId="3B6425ED">
            <w:pPr>
              <w:pStyle w:val="14"/>
            </w:pPr>
            <w:r>
              <w:t xml:space="preserve"> </w:t>
            </w:r>
          </w:p>
        </w:tc>
      </w:tr>
      <w:tr w14:paraId="73D16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CCE6A"/>
        </w:tc>
        <w:tc>
          <w:tcPr>
            <w:tcW w:w="8589" w:type="dxa"/>
            <w:gridSpan w:val="6"/>
            <w:vAlign w:val="center"/>
          </w:tcPr>
          <w:p w14:paraId="11B64D38">
            <w:pPr>
              <w:pStyle w:val="14"/>
            </w:pPr>
            <w:r>
              <w:t>对滨海新区技术管网提供技术支撑，完成市委网信办和区委区政府下达的各项管理任务。</w:t>
            </w:r>
          </w:p>
        </w:tc>
      </w:tr>
      <w:tr w14:paraId="61D2E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67B84">
            <w:pPr>
              <w:pStyle w:val="15"/>
            </w:pPr>
            <w:r>
              <w:t>绩效目标</w:t>
            </w:r>
          </w:p>
        </w:tc>
        <w:tc>
          <w:tcPr>
            <w:tcW w:w="8589" w:type="dxa"/>
            <w:gridSpan w:val="6"/>
            <w:vAlign w:val="center"/>
          </w:tcPr>
          <w:p w14:paraId="0B15DCA3">
            <w:pPr>
              <w:pStyle w:val="14"/>
            </w:pPr>
            <w:r>
              <w:t>1.通过完成“清朗”“海河净网”等系列专项行动及市委网信办和区委区政府下达的其他各项管理任务，为人民群众提供良好的网络空间</w:t>
            </w:r>
          </w:p>
        </w:tc>
      </w:tr>
    </w:tbl>
    <w:p w14:paraId="5CCD4587">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CB90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22436">
            <w:pPr>
              <w:pStyle w:val="15"/>
            </w:pPr>
            <w:r>
              <w:t>一级指标</w:t>
            </w:r>
          </w:p>
        </w:tc>
        <w:tc>
          <w:tcPr>
            <w:tcW w:w="1276" w:type="dxa"/>
            <w:vAlign w:val="center"/>
          </w:tcPr>
          <w:p w14:paraId="2B03B83D">
            <w:pPr>
              <w:pStyle w:val="15"/>
            </w:pPr>
            <w:r>
              <w:t>二级指标</w:t>
            </w:r>
          </w:p>
        </w:tc>
        <w:tc>
          <w:tcPr>
            <w:tcW w:w="1332" w:type="dxa"/>
            <w:vAlign w:val="center"/>
          </w:tcPr>
          <w:p w14:paraId="6A9E0E9A">
            <w:pPr>
              <w:pStyle w:val="15"/>
            </w:pPr>
            <w:r>
              <w:t>三级指标</w:t>
            </w:r>
          </w:p>
        </w:tc>
        <w:tc>
          <w:tcPr>
            <w:tcW w:w="3430" w:type="dxa"/>
            <w:vAlign w:val="center"/>
          </w:tcPr>
          <w:p w14:paraId="6FA1CE82">
            <w:pPr>
              <w:pStyle w:val="15"/>
            </w:pPr>
            <w:r>
              <w:t>绩效指标描述</w:t>
            </w:r>
          </w:p>
        </w:tc>
        <w:tc>
          <w:tcPr>
            <w:tcW w:w="2551" w:type="dxa"/>
            <w:vAlign w:val="center"/>
          </w:tcPr>
          <w:p w14:paraId="320785BF">
            <w:pPr>
              <w:pStyle w:val="15"/>
            </w:pPr>
            <w:r>
              <w:t>指标值</w:t>
            </w:r>
          </w:p>
        </w:tc>
      </w:tr>
      <w:tr w14:paraId="107C8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A4031">
            <w:pPr>
              <w:pStyle w:val="16"/>
            </w:pPr>
            <w:r>
              <w:t>产出指标</w:t>
            </w:r>
          </w:p>
        </w:tc>
        <w:tc>
          <w:tcPr>
            <w:tcW w:w="1276" w:type="dxa"/>
            <w:vAlign w:val="center"/>
          </w:tcPr>
          <w:p w14:paraId="07AC89AD">
            <w:pPr>
              <w:pStyle w:val="14"/>
            </w:pPr>
            <w:r>
              <w:t>数量指标</w:t>
            </w:r>
          </w:p>
        </w:tc>
        <w:tc>
          <w:tcPr>
            <w:tcW w:w="1332" w:type="dxa"/>
            <w:vAlign w:val="center"/>
          </w:tcPr>
          <w:p w14:paraId="620703D7">
            <w:pPr>
              <w:pStyle w:val="14"/>
            </w:pPr>
            <w:r>
              <w:t>监管属地网站</w:t>
            </w:r>
          </w:p>
        </w:tc>
        <w:tc>
          <w:tcPr>
            <w:tcW w:w="3430" w:type="dxa"/>
            <w:vAlign w:val="center"/>
          </w:tcPr>
          <w:p w14:paraId="3195C5D2">
            <w:pPr>
              <w:pStyle w:val="14"/>
            </w:pPr>
            <w:r>
              <w:t>监管属地网站</w:t>
            </w:r>
          </w:p>
        </w:tc>
        <w:tc>
          <w:tcPr>
            <w:tcW w:w="2551" w:type="dxa"/>
            <w:vAlign w:val="center"/>
          </w:tcPr>
          <w:p w14:paraId="042EF2BC">
            <w:pPr>
              <w:pStyle w:val="14"/>
            </w:pPr>
            <w:r>
              <w:t>≥10000个</w:t>
            </w:r>
          </w:p>
        </w:tc>
      </w:tr>
      <w:tr w14:paraId="5F4D5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B00AD5"/>
        </w:tc>
        <w:tc>
          <w:tcPr>
            <w:tcW w:w="1276" w:type="dxa"/>
            <w:vAlign w:val="center"/>
          </w:tcPr>
          <w:p w14:paraId="6A8C64D8">
            <w:pPr>
              <w:pStyle w:val="14"/>
            </w:pPr>
            <w:r>
              <w:t>数量指标</w:t>
            </w:r>
          </w:p>
        </w:tc>
        <w:tc>
          <w:tcPr>
            <w:tcW w:w="1332" w:type="dxa"/>
            <w:vAlign w:val="center"/>
          </w:tcPr>
          <w:p w14:paraId="7A5D913A">
            <w:pPr>
              <w:pStyle w:val="14"/>
            </w:pPr>
            <w:r>
              <w:t>监管属地移动应用程序</w:t>
            </w:r>
          </w:p>
        </w:tc>
        <w:tc>
          <w:tcPr>
            <w:tcW w:w="3430" w:type="dxa"/>
            <w:vAlign w:val="center"/>
          </w:tcPr>
          <w:p w14:paraId="536F48D8">
            <w:pPr>
              <w:pStyle w:val="14"/>
            </w:pPr>
            <w:r>
              <w:t>监管属地移动应用程序</w:t>
            </w:r>
          </w:p>
        </w:tc>
        <w:tc>
          <w:tcPr>
            <w:tcW w:w="2551" w:type="dxa"/>
            <w:vAlign w:val="center"/>
          </w:tcPr>
          <w:p w14:paraId="1D969D0C">
            <w:pPr>
              <w:pStyle w:val="14"/>
            </w:pPr>
            <w:r>
              <w:t>≥3000个</w:t>
            </w:r>
          </w:p>
        </w:tc>
      </w:tr>
      <w:tr w14:paraId="1ED26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E72343"/>
        </w:tc>
        <w:tc>
          <w:tcPr>
            <w:tcW w:w="1276" w:type="dxa"/>
            <w:vAlign w:val="center"/>
          </w:tcPr>
          <w:p w14:paraId="0831A61C">
            <w:pPr>
              <w:pStyle w:val="14"/>
            </w:pPr>
            <w:r>
              <w:t>质量指标</w:t>
            </w:r>
          </w:p>
        </w:tc>
        <w:tc>
          <w:tcPr>
            <w:tcW w:w="1332" w:type="dxa"/>
            <w:vAlign w:val="center"/>
          </w:tcPr>
          <w:p w14:paraId="0DA9F123">
            <w:pPr>
              <w:pStyle w:val="14"/>
            </w:pPr>
            <w:r>
              <w:t>属地网站、重点App监看率</w:t>
            </w:r>
          </w:p>
        </w:tc>
        <w:tc>
          <w:tcPr>
            <w:tcW w:w="3430" w:type="dxa"/>
            <w:vAlign w:val="center"/>
          </w:tcPr>
          <w:p w14:paraId="2853E0E2">
            <w:pPr>
              <w:pStyle w:val="14"/>
            </w:pPr>
            <w:r>
              <w:t>属地网站、重点App监看率</w:t>
            </w:r>
          </w:p>
        </w:tc>
        <w:tc>
          <w:tcPr>
            <w:tcW w:w="2551" w:type="dxa"/>
            <w:vAlign w:val="center"/>
          </w:tcPr>
          <w:p w14:paraId="7E0EB54E">
            <w:pPr>
              <w:pStyle w:val="14"/>
            </w:pPr>
            <w:r>
              <w:t>≥90%</w:t>
            </w:r>
          </w:p>
        </w:tc>
      </w:tr>
      <w:tr w14:paraId="48FC8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0CA55"/>
        </w:tc>
        <w:tc>
          <w:tcPr>
            <w:tcW w:w="1276" w:type="dxa"/>
            <w:vAlign w:val="center"/>
          </w:tcPr>
          <w:p w14:paraId="3A08302C">
            <w:pPr>
              <w:pStyle w:val="14"/>
            </w:pPr>
            <w:r>
              <w:t>时效指标</w:t>
            </w:r>
          </w:p>
        </w:tc>
        <w:tc>
          <w:tcPr>
            <w:tcW w:w="1332" w:type="dxa"/>
            <w:vAlign w:val="center"/>
          </w:tcPr>
          <w:p w14:paraId="21B1C9D4">
            <w:pPr>
              <w:pStyle w:val="14"/>
            </w:pPr>
            <w:r>
              <w:t>排查任务完成时间</w:t>
            </w:r>
          </w:p>
        </w:tc>
        <w:tc>
          <w:tcPr>
            <w:tcW w:w="3430" w:type="dxa"/>
            <w:vAlign w:val="center"/>
          </w:tcPr>
          <w:p w14:paraId="6142DF3B">
            <w:pPr>
              <w:pStyle w:val="14"/>
            </w:pPr>
            <w:r>
              <w:t>排查任务完成时间</w:t>
            </w:r>
          </w:p>
        </w:tc>
        <w:tc>
          <w:tcPr>
            <w:tcW w:w="2551" w:type="dxa"/>
            <w:vAlign w:val="center"/>
          </w:tcPr>
          <w:p w14:paraId="729735F0">
            <w:pPr>
              <w:pStyle w:val="14"/>
            </w:pPr>
            <w:r>
              <w:t>2026年12月31日前</w:t>
            </w:r>
          </w:p>
        </w:tc>
      </w:tr>
      <w:tr w14:paraId="385FC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253595"/>
        </w:tc>
        <w:tc>
          <w:tcPr>
            <w:tcW w:w="1276" w:type="dxa"/>
            <w:vAlign w:val="center"/>
          </w:tcPr>
          <w:p w14:paraId="52E27755">
            <w:pPr>
              <w:pStyle w:val="14"/>
            </w:pPr>
            <w:r>
              <w:t>成本指标</w:t>
            </w:r>
          </w:p>
        </w:tc>
        <w:tc>
          <w:tcPr>
            <w:tcW w:w="1332" w:type="dxa"/>
            <w:vAlign w:val="center"/>
          </w:tcPr>
          <w:p w14:paraId="31748AD7">
            <w:pPr>
              <w:pStyle w:val="14"/>
            </w:pPr>
            <w:r>
              <w:t>技术服务成本</w:t>
            </w:r>
          </w:p>
        </w:tc>
        <w:tc>
          <w:tcPr>
            <w:tcW w:w="3430" w:type="dxa"/>
            <w:vAlign w:val="center"/>
          </w:tcPr>
          <w:p w14:paraId="39C3D545">
            <w:pPr>
              <w:pStyle w:val="14"/>
            </w:pPr>
            <w:r>
              <w:t>技术服务成本</w:t>
            </w:r>
          </w:p>
        </w:tc>
        <w:tc>
          <w:tcPr>
            <w:tcW w:w="2551" w:type="dxa"/>
            <w:vAlign w:val="center"/>
          </w:tcPr>
          <w:p w14:paraId="3D999599">
            <w:pPr>
              <w:pStyle w:val="14"/>
            </w:pPr>
            <w:r>
              <w:t>≤20万元</w:t>
            </w:r>
          </w:p>
        </w:tc>
      </w:tr>
      <w:tr w14:paraId="6163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89A7C">
            <w:pPr>
              <w:pStyle w:val="16"/>
            </w:pPr>
            <w:r>
              <w:t>效益指标</w:t>
            </w:r>
          </w:p>
        </w:tc>
        <w:tc>
          <w:tcPr>
            <w:tcW w:w="1276" w:type="dxa"/>
            <w:vAlign w:val="center"/>
          </w:tcPr>
          <w:p w14:paraId="659F78EF">
            <w:pPr>
              <w:pStyle w:val="14"/>
            </w:pPr>
            <w:r>
              <w:t>社会效益指标</w:t>
            </w:r>
          </w:p>
        </w:tc>
        <w:tc>
          <w:tcPr>
            <w:tcW w:w="1332" w:type="dxa"/>
            <w:vAlign w:val="center"/>
          </w:tcPr>
          <w:p w14:paraId="173F989E">
            <w:pPr>
              <w:pStyle w:val="14"/>
            </w:pPr>
            <w:r>
              <w:t>为人民群众提供良好的网络空间</w:t>
            </w:r>
          </w:p>
        </w:tc>
        <w:tc>
          <w:tcPr>
            <w:tcW w:w="3430" w:type="dxa"/>
            <w:vAlign w:val="center"/>
          </w:tcPr>
          <w:p w14:paraId="7A670399">
            <w:pPr>
              <w:pStyle w:val="14"/>
            </w:pPr>
            <w:r>
              <w:t>为人民群众提供良好的网络空间</w:t>
            </w:r>
          </w:p>
        </w:tc>
        <w:tc>
          <w:tcPr>
            <w:tcW w:w="2551" w:type="dxa"/>
            <w:vAlign w:val="center"/>
          </w:tcPr>
          <w:p w14:paraId="4A8560DE">
            <w:pPr>
              <w:pStyle w:val="14"/>
            </w:pPr>
            <w:r>
              <w:t>提供网络空间保障</w:t>
            </w:r>
          </w:p>
        </w:tc>
      </w:tr>
      <w:tr w14:paraId="59A1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D7971">
            <w:pPr>
              <w:pStyle w:val="16"/>
            </w:pPr>
            <w:r>
              <w:t>满意度指标</w:t>
            </w:r>
          </w:p>
        </w:tc>
        <w:tc>
          <w:tcPr>
            <w:tcW w:w="1276" w:type="dxa"/>
            <w:vAlign w:val="center"/>
          </w:tcPr>
          <w:p w14:paraId="203E1AB5">
            <w:pPr>
              <w:pStyle w:val="14"/>
            </w:pPr>
            <w:r>
              <w:t>服务对象满意度指标</w:t>
            </w:r>
          </w:p>
        </w:tc>
        <w:tc>
          <w:tcPr>
            <w:tcW w:w="1332" w:type="dxa"/>
            <w:vAlign w:val="center"/>
          </w:tcPr>
          <w:p w14:paraId="60F0D3DA">
            <w:pPr>
              <w:pStyle w:val="14"/>
            </w:pPr>
            <w:r>
              <w:t>使用群体满意</w:t>
            </w:r>
          </w:p>
        </w:tc>
        <w:tc>
          <w:tcPr>
            <w:tcW w:w="3430" w:type="dxa"/>
            <w:vAlign w:val="center"/>
          </w:tcPr>
          <w:p w14:paraId="01BBB378">
            <w:pPr>
              <w:pStyle w:val="14"/>
            </w:pPr>
            <w:r>
              <w:t>使用群体满意</w:t>
            </w:r>
          </w:p>
        </w:tc>
        <w:tc>
          <w:tcPr>
            <w:tcW w:w="2551" w:type="dxa"/>
            <w:vAlign w:val="center"/>
          </w:tcPr>
          <w:p w14:paraId="01131E4E">
            <w:pPr>
              <w:pStyle w:val="14"/>
            </w:pPr>
            <w:r>
              <w:t>≥90%</w:t>
            </w:r>
          </w:p>
        </w:tc>
      </w:tr>
    </w:tbl>
    <w:p w14:paraId="77C73D8B">
      <w:pPr>
        <w:sectPr>
          <w:pgSz w:w="11900" w:h="16840"/>
          <w:pgMar w:top="1984" w:right="1304" w:bottom="1134" w:left="1304" w:header="720" w:footer="720" w:gutter="0"/>
          <w:cols w:space="720" w:num="1"/>
        </w:sectPr>
      </w:pPr>
    </w:p>
    <w:p w14:paraId="671306E3">
      <w:pPr>
        <w:spacing w:before="0" w:after="0" w:line="240" w:lineRule="auto"/>
        <w:ind w:firstLine="0"/>
        <w:jc w:val="center"/>
        <w:outlineLvl w:val="9"/>
      </w:pPr>
      <w:r>
        <w:rPr>
          <w:rFonts w:ascii="方正仿宋_GBK" w:hAnsi="方正仿宋_GBK" w:eastAsia="方正仿宋_GBK" w:cs="方正仿宋_GBK"/>
          <w:sz w:val="28"/>
        </w:rPr>
        <w:t xml:space="preserve"> </w:t>
      </w:r>
    </w:p>
    <w:p w14:paraId="648CE9A8">
      <w:pPr>
        <w:spacing w:before="0" w:after="0"/>
        <w:ind w:firstLine="560"/>
        <w:jc w:val="left"/>
        <w:outlineLvl w:val="3"/>
      </w:pPr>
      <w:bookmarkStart w:id="2" w:name="_Toc_4_4_0000000006"/>
      <w:r>
        <w:rPr>
          <w:rFonts w:ascii="方正仿宋_GBK" w:hAnsi="方正仿宋_GBK" w:eastAsia="方正仿宋_GBK" w:cs="方正仿宋_GBK"/>
          <w:sz w:val="28"/>
        </w:rPr>
        <w:t>3.2026年滨海新区政府系统网站运维管理监测项目绩效目标表</w:t>
      </w:r>
      <w:bookmarkEnd w:id="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AA76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CCB171">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2270BA8F">
            <w:pPr>
              <w:pStyle w:val="12"/>
            </w:pPr>
            <w:r>
              <w:t>单位：元</w:t>
            </w:r>
          </w:p>
        </w:tc>
      </w:tr>
      <w:tr w14:paraId="1BE98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CC528">
            <w:pPr>
              <w:pStyle w:val="15"/>
            </w:pPr>
            <w:r>
              <w:t>项目名称</w:t>
            </w:r>
          </w:p>
        </w:tc>
        <w:tc>
          <w:tcPr>
            <w:tcW w:w="8589" w:type="dxa"/>
            <w:gridSpan w:val="6"/>
            <w:vAlign w:val="center"/>
          </w:tcPr>
          <w:p w14:paraId="6C940B13">
            <w:pPr>
              <w:pStyle w:val="14"/>
            </w:pPr>
            <w:r>
              <w:t>2026年滨海新区政府系统网站运维管理监测项目</w:t>
            </w:r>
          </w:p>
        </w:tc>
      </w:tr>
      <w:tr w14:paraId="15E29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226E4">
            <w:pPr>
              <w:pStyle w:val="15"/>
            </w:pPr>
            <w:r>
              <w:t>预算规模及资金用途</w:t>
            </w:r>
          </w:p>
        </w:tc>
        <w:tc>
          <w:tcPr>
            <w:tcW w:w="1276" w:type="dxa"/>
            <w:vAlign w:val="center"/>
          </w:tcPr>
          <w:p w14:paraId="418BC660">
            <w:pPr>
              <w:pStyle w:val="15"/>
            </w:pPr>
            <w:r>
              <w:t>预算数</w:t>
            </w:r>
          </w:p>
        </w:tc>
        <w:tc>
          <w:tcPr>
            <w:tcW w:w="1332" w:type="dxa"/>
            <w:vAlign w:val="center"/>
          </w:tcPr>
          <w:p w14:paraId="1B959230">
            <w:pPr>
              <w:pStyle w:val="14"/>
            </w:pPr>
            <w:r>
              <w:t>115900.00</w:t>
            </w:r>
          </w:p>
        </w:tc>
        <w:tc>
          <w:tcPr>
            <w:tcW w:w="1587" w:type="dxa"/>
            <w:vAlign w:val="center"/>
          </w:tcPr>
          <w:p w14:paraId="00ECED6C">
            <w:pPr>
              <w:pStyle w:val="15"/>
            </w:pPr>
            <w:r>
              <w:t>其中：财政    资金</w:t>
            </w:r>
          </w:p>
        </w:tc>
        <w:tc>
          <w:tcPr>
            <w:tcW w:w="1843" w:type="dxa"/>
            <w:vAlign w:val="center"/>
          </w:tcPr>
          <w:p w14:paraId="6B8D787F">
            <w:pPr>
              <w:pStyle w:val="14"/>
            </w:pPr>
            <w:r>
              <w:t>115900.00</w:t>
            </w:r>
          </w:p>
        </w:tc>
        <w:tc>
          <w:tcPr>
            <w:tcW w:w="1276" w:type="dxa"/>
            <w:vAlign w:val="center"/>
          </w:tcPr>
          <w:p w14:paraId="0AD31B66">
            <w:pPr>
              <w:pStyle w:val="15"/>
            </w:pPr>
            <w:r>
              <w:t>其他资金</w:t>
            </w:r>
          </w:p>
        </w:tc>
        <w:tc>
          <w:tcPr>
            <w:tcW w:w="1276" w:type="dxa"/>
            <w:vAlign w:val="center"/>
          </w:tcPr>
          <w:p w14:paraId="75948A60">
            <w:pPr>
              <w:pStyle w:val="14"/>
            </w:pPr>
            <w:r>
              <w:t xml:space="preserve"> </w:t>
            </w:r>
          </w:p>
        </w:tc>
      </w:tr>
      <w:tr w14:paraId="026FB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3964D7"/>
        </w:tc>
        <w:tc>
          <w:tcPr>
            <w:tcW w:w="8589" w:type="dxa"/>
            <w:gridSpan w:val="6"/>
            <w:vAlign w:val="center"/>
          </w:tcPr>
          <w:p w14:paraId="587E5A4F">
            <w:pPr>
              <w:pStyle w:val="14"/>
            </w:pPr>
            <w:r>
              <w:t>对滨海新区政府门户网站进行日常管理与运维</w:t>
            </w:r>
          </w:p>
        </w:tc>
      </w:tr>
      <w:tr w14:paraId="69E7D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75A22">
            <w:pPr>
              <w:pStyle w:val="15"/>
            </w:pPr>
            <w:r>
              <w:t>绩效目标</w:t>
            </w:r>
          </w:p>
        </w:tc>
        <w:tc>
          <w:tcPr>
            <w:tcW w:w="8589" w:type="dxa"/>
            <w:gridSpan w:val="6"/>
            <w:vAlign w:val="center"/>
          </w:tcPr>
          <w:p w14:paraId="6CD9107E">
            <w:pPr>
              <w:pStyle w:val="14"/>
            </w:pPr>
            <w:r>
              <w:t>1.对新区政府网站群进行日常管理与运维，保障网站正常运行；实现全区各级政府网站与市级平台的资源优化融合、平台整合安全、数据互认共享、管理统筹规范、服务便捷高效。</w:t>
            </w:r>
          </w:p>
        </w:tc>
      </w:tr>
    </w:tbl>
    <w:p w14:paraId="260FBA1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5BD9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486B8">
            <w:pPr>
              <w:pStyle w:val="15"/>
            </w:pPr>
            <w:r>
              <w:t>一级指标</w:t>
            </w:r>
          </w:p>
        </w:tc>
        <w:tc>
          <w:tcPr>
            <w:tcW w:w="1276" w:type="dxa"/>
            <w:vAlign w:val="center"/>
          </w:tcPr>
          <w:p w14:paraId="0E2C61A9">
            <w:pPr>
              <w:pStyle w:val="15"/>
            </w:pPr>
            <w:r>
              <w:t>二级指标</w:t>
            </w:r>
          </w:p>
        </w:tc>
        <w:tc>
          <w:tcPr>
            <w:tcW w:w="1332" w:type="dxa"/>
            <w:vAlign w:val="center"/>
          </w:tcPr>
          <w:p w14:paraId="11612C06">
            <w:pPr>
              <w:pStyle w:val="15"/>
            </w:pPr>
            <w:r>
              <w:t>三级指标</w:t>
            </w:r>
          </w:p>
        </w:tc>
        <w:tc>
          <w:tcPr>
            <w:tcW w:w="3430" w:type="dxa"/>
            <w:vAlign w:val="center"/>
          </w:tcPr>
          <w:p w14:paraId="075D56C2">
            <w:pPr>
              <w:pStyle w:val="15"/>
            </w:pPr>
            <w:r>
              <w:t>绩效指标描述</w:t>
            </w:r>
          </w:p>
        </w:tc>
        <w:tc>
          <w:tcPr>
            <w:tcW w:w="2551" w:type="dxa"/>
            <w:vAlign w:val="center"/>
          </w:tcPr>
          <w:p w14:paraId="4916FE8A">
            <w:pPr>
              <w:pStyle w:val="15"/>
            </w:pPr>
            <w:r>
              <w:t>指标值</w:t>
            </w:r>
          </w:p>
        </w:tc>
      </w:tr>
      <w:tr w14:paraId="3CF9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9914F">
            <w:pPr>
              <w:pStyle w:val="16"/>
            </w:pPr>
            <w:r>
              <w:t>产出指标</w:t>
            </w:r>
          </w:p>
        </w:tc>
        <w:tc>
          <w:tcPr>
            <w:tcW w:w="1276" w:type="dxa"/>
            <w:vAlign w:val="center"/>
          </w:tcPr>
          <w:p w14:paraId="78FCB01C">
            <w:pPr>
              <w:pStyle w:val="14"/>
            </w:pPr>
            <w:r>
              <w:t>数量指标</w:t>
            </w:r>
          </w:p>
        </w:tc>
        <w:tc>
          <w:tcPr>
            <w:tcW w:w="1332" w:type="dxa"/>
            <w:vAlign w:val="center"/>
          </w:tcPr>
          <w:p w14:paraId="28CC258E">
            <w:pPr>
              <w:pStyle w:val="14"/>
            </w:pPr>
            <w:r>
              <w:t>监测网站数量</w:t>
            </w:r>
          </w:p>
        </w:tc>
        <w:tc>
          <w:tcPr>
            <w:tcW w:w="3430" w:type="dxa"/>
            <w:vAlign w:val="center"/>
          </w:tcPr>
          <w:p w14:paraId="2A2E6A66">
            <w:pPr>
              <w:pStyle w:val="14"/>
            </w:pPr>
            <w:r>
              <w:t>反映监测网站数量</w:t>
            </w:r>
          </w:p>
        </w:tc>
        <w:tc>
          <w:tcPr>
            <w:tcW w:w="2551" w:type="dxa"/>
            <w:vAlign w:val="center"/>
          </w:tcPr>
          <w:p w14:paraId="44D75D58">
            <w:pPr>
              <w:pStyle w:val="14"/>
            </w:pPr>
            <w:r>
              <w:t>≥25家</w:t>
            </w:r>
          </w:p>
        </w:tc>
      </w:tr>
      <w:tr w14:paraId="34047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4C4A0"/>
        </w:tc>
        <w:tc>
          <w:tcPr>
            <w:tcW w:w="1276" w:type="dxa"/>
            <w:vAlign w:val="center"/>
          </w:tcPr>
          <w:p w14:paraId="6AD660FF">
            <w:pPr>
              <w:pStyle w:val="14"/>
            </w:pPr>
            <w:r>
              <w:t>质量指标</w:t>
            </w:r>
          </w:p>
        </w:tc>
        <w:tc>
          <w:tcPr>
            <w:tcW w:w="1332" w:type="dxa"/>
            <w:vAlign w:val="center"/>
          </w:tcPr>
          <w:p w14:paraId="50325827">
            <w:pPr>
              <w:pStyle w:val="14"/>
            </w:pPr>
            <w:r>
              <w:t>网站内容更新频率达标率</w:t>
            </w:r>
          </w:p>
        </w:tc>
        <w:tc>
          <w:tcPr>
            <w:tcW w:w="3430" w:type="dxa"/>
            <w:vAlign w:val="center"/>
          </w:tcPr>
          <w:p w14:paraId="2AC8972E">
            <w:pPr>
              <w:pStyle w:val="14"/>
            </w:pPr>
            <w:r>
              <w:t>反映网站内容更新频率达标情况</w:t>
            </w:r>
          </w:p>
        </w:tc>
        <w:tc>
          <w:tcPr>
            <w:tcW w:w="2551" w:type="dxa"/>
            <w:vAlign w:val="center"/>
          </w:tcPr>
          <w:p w14:paraId="59DAF7B5">
            <w:pPr>
              <w:pStyle w:val="14"/>
            </w:pPr>
            <w:r>
              <w:t>≥80%</w:t>
            </w:r>
          </w:p>
        </w:tc>
      </w:tr>
      <w:tr w14:paraId="1719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BCA74F"/>
        </w:tc>
        <w:tc>
          <w:tcPr>
            <w:tcW w:w="1276" w:type="dxa"/>
            <w:vAlign w:val="center"/>
          </w:tcPr>
          <w:p w14:paraId="0BA193E3">
            <w:pPr>
              <w:pStyle w:val="14"/>
            </w:pPr>
            <w:r>
              <w:t>时效指标</w:t>
            </w:r>
          </w:p>
        </w:tc>
        <w:tc>
          <w:tcPr>
            <w:tcW w:w="1332" w:type="dxa"/>
            <w:vAlign w:val="center"/>
          </w:tcPr>
          <w:p w14:paraId="1D776ACE">
            <w:pPr>
              <w:pStyle w:val="14"/>
            </w:pPr>
            <w:r>
              <w:t>政府网站响应时间</w:t>
            </w:r>
          </w:p>
        </w:tc>
        <w:tc>
          <w:tcPr>
            <w:tcW w:w="3430" w:type="dxa"/>
            <w:vAlign w:val="center"/>
          </w:tcPr>
          <w:p w14:paraId="1EA0D750">
            <w:pPr>
              <w:pStyle w:val="14"/>
            </w:pPr>
            <w:r>
              <w:t>反映政府网站响应时间</w:t>
            </w:r>
          </w:p>
        </w:tc>
        <w:tc>
          <w:tcPr>
            <w:tcW w:w="2551" w:type="dxa"/>
            <w:vAlign w:val="center"/>
          </w:tcPr>
          <w:p w14:paraId="3C3A1845">
            <w:pPr>
              <w:pStyle w:val="14"/>
            </w:pPr>
            <w:r>
              <w:t>≤15秒</w:t>
            </w:r>
          </w:p>
        </w:tc>
      </w:tr>
      <w:tr w14:paraId="3EF73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6AEB76"/>
        </w:tc>
        <w:tc>
          <w:tcPr>
            <w:tcW w:w="1276" w:type="dxa"/>
            <w:vAlign w:val="center"/>
          </w:tcPr>
          <w:p w14:paraId="442F20B2">
            <w:pPr>
              <w:pStyle w:val="14"/>
            </w:pPr>
            <w:r>
              <w:t>成本指标</w:t>
            </w:r>
          </w:p>
        </w:tc>
        <w:tc>
          <w:tcPr>
            <w:tcW w:w="1332" w:type="dxa"/>
            <w:vAlign w:val="center"/>
          </w:tcPr>
          <w:p w14:paraId="01DF02E9">
            <w:pPr>
              <w:pStyle w:val="14"/>
            </w:pPr>
            <w:r>
              <w:t>运维管理服务费用</w:t>
            </w:r>
          </w:p>
        </w:tc>
        <w:tc>
          <w:tcPr>
            <w:tcW w:w="3430" w:type="dxa"/>
            <w:vAlign w:val="center"/>
          </w:tcPr>
          <w:p w14:paraId="70B3294D">
            <w:pPr>
              <w:pStyle w:val="14"/>
            </w:pPr>
            <w:r>
              <w:t>反映运维管理服务费用情况</w:t>
            </w:r>
          </w:p>
        </w:tc>
        <w:tc>
          <w:tcPr>
            <w:tcW w:w="2551" w:type="dxa"/>
            <w:vAlign w:val="center"/>
          </w:tcPr>
          <w:p w14:paraId="30EEA454">
            <w:pPr>
              <w:pStyle w:val="14"/>
            </w:pPr>
            <w:r>
              <w:t>≤11.59万</w:t>
            </w:r>
          </w:p>
        </w:tc>
      </w:tr>
      <w:tr w14:paraId="6F6D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E86C3">
            <w:pPr>
              <w:pStyle w:val="16"/>
            </w:pPr>
            <w:r>
              <w:t>效益指标</w:t>
            </w:r>
          </w:p>
        </w:tc>
        <w:tc>
          <w:tcPr>
            <w:tcW w:w="1276" w:type="dxa"/>
            <w:vAlign w:val="center"/>
          </w:tcPr>
          <w:p w14:paraId="388601AD">
            <w:pPr>
              <w:pStyle w:val="14"/>
            </w:pPr>
            <w:r>
              <w:t>社会效益指标</w:t>
            </w:r>
          </w:p>
        </w:tc>
        <w:tc>
          <w:tcPr>
            <w:tcW w:w="1332" w:type="dxa"/>
            <w:vAlign w:val="center"/>
          </w:tcPr>
          <w:p w14:paraId="1AFCFD56">
            <w:pPr>
              <w:pStyle w:val="14"/>
            </w:pPr>
            <w:r>
              <w:t>系统网站正常运行率</w:t>
            </w:r>
          </w:p>
        </w:tc>
        <w:tc>
          <w:tcPr>
            <w:tcW w:w="3430" w:type="dxa"/>
            <w:vAlign w:val="center"/>
          </w:tcPr>
          <w:p w14:paraId="6FEA3521">
            <w:pPr>
              <w:pStyle w:val="14"/>
            </w:pPr>
            <w:r>
              <w:t>反映系统网站正常运行情况</w:t>
            </w:r>
          </w:p>
        </w:tc>
        <w:tc>
          <w:tcPr>
            <w:tcW w:w="2551" w:type="dxa"/>
            <w:vAlign w:val="center"/>
          </w:tcPr>
          <w:p w14:paraId="0EDA2152">
            <w:pPr>
              <w:pStyle w:val="14"/>
            </w:pPr>
            <w:r>
              <w:t>≥80%</w:t>
            </w:r>
          </w:p>
        </w:tc>
      </w:tr>
      <w:tr w14:paraId="0502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FE883">
            <w:pPr>
              <w:pStyle w:val="16"/>
            </w:pPr>
            <w:r>
              <w:t>满意度指标</w:t>
            </w:r>
          </w:p>
        </w:tc>
        <w:tc>
          <w:tcPr>
            <w:tcW w:w="1276" w:type="dxa"/>
            <w:vAlign w:val="center"/>
          </w:tcPr>
          <w:p w14:paraId="5BE9E81F">
            <w:pPr>
              <w:pStyle w:val="14"/>
            </w:pPr>
            <w:r>
              <w:t>服务对象满意度指标</w:t>
            </w:r>
          </w:p>
        </w:tc>
        <w:tc>
          <w:tcPr>
            <w:tcW w:w="1332" w:type="dxa"/>
            <w:vAlign w:val="center"/>
          </w:tcPr>
          <w:p w14:paraId="5C39E445">
            <w:pPr>
              <w:pStyle w:val="14"/>
            </w:pPr>
            <w:r>
              <w:t>网民对滨海新区政府网站使用情况的满意度</w:t>
            </w:r>
          </w:p>
        </w:tc>
        <w:tc>
          <w:tcPr>
            <w:tcW w:w="3430" w:type="dxa"/>
            <w:vAlign w:val="center"/>
          </w:tcPr>
          <w:p w14:paraId="353826CC">
            <w:pPr>
              <w:pStyle w:val="14"/>
            </w:pPr>
            <w:r>
              <w:t>反映网民对滨海新区政府网站使用情况的满意度</w:t>
            </w:r>
          </w:p>
        </w:tc>
        <w:tc>
          <w:tcPr>
            <w:tcW w:w="2551" w:type="dxa"/>
            <w:vAlign w:val="center"/>
          </w:tcPr>
          <w:p w14:paraId="581F43BB">
            <w:pPr>
              <w:pStyle w:val="14"/>
            </w:pPr>
            <w:r>
              <w:t>≥80%</w:t>
            </w:r>
          </w:p>
        </w:tc>
      </w:tr>
    </w:tbl>
    <w:p w14:paraId="0E589D28">
      <w:pPr>
        <w:sectPr>
          <w:pgSz w:w="11900" w:h="16840"/>
          <w:pgMar w:top="1984" w:right="1304" w:bottom="1134" w:left="1304" w:header="720" w:footer="720" w:gutter="0"/>
          <w:cols w:space="720" w:num="1"/>
        </w:sectPr>
      </w:pPr>
    </w:p>
    <w:p w14:paraId="5AA89E4C">
      <w:pPr>
        <w:spacing w:before="0" w:after="0" w:line="240" w:lineRule="auto"/>
        <w:ind w:firstLine="0"/>
        <w:jc w:val="center"/>
        <w:outlineLvl w:val="9"/>
      </w:pPr>
      <w:r>
        <w:rPr>
          <w:rFonts w:ascii="方正仿宋_GBK" w:hAnsi="方正仿宋_GBK" w:eastAsia="方正仿宋_GBK" w:cs="方正仿宋_GBK"/>
          <w:sz w:val="28"/>
        </w:rPr>
        <w:t xml:space="preserve"> </w:t>
      </w:r>
    </w:p>
    <w:p w14:paraId="658FEDBA">
      <w:pPr>
        <w:spacing w:before="0" w:after="0"/>
        <w:ind w:firstLine="560"/>
        <w:jc w:val="left"/>
        <w:outlineLvl w:val="3"/>
      </w:pPr>
      <w:bookmarkStart w:id="3" w:name="_Toc_4_4_0000000007"/>
      <w:r>
        <w:rPr>
          <w:rFonts w:ascii="方正仿宋_GBK" w:hAnsi="方正仿宋_GBK" w:eastAsia="方正仿宋_GBK" w:cs="方正仿宋_GBK"/>
          <w:sz w:val="28"/>
        </w:rPr>
        <w:t>4.2026年等保测评项目绩效目标表</w:t>
      </w:r>
      <w:bookmarkEnd w:id="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325B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3C9972">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768EBAEF">
            <w:pPr>
              <w:pStyle w:val="12"/>
            </w:pPr>
            <w:r>
              <w:t>单位：元</w:t>
            </w:r>
          </w:p>
        </w:tc>
      </w:tr>
      <w:tr w14:paraId="3F606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B63A4">
            <w:pPr>
              <w:pStyle w:val="15"/>
            </w:pPr>
            <w:r>
              <w:t>项目名称</w:t>
            </w:r>
          </w:p>
        </w:tc>
        <w:tc>
          <w:tcPr>
            <w:tcW w:w="8589" w:type="dxa"/>
            <w:gridSpan w:val="6"/>
            <w:vAlign w:val="center"/>
          </w:tcPr>
          <w:p w14:paraId="26862BE1">
            <w:pPr>
              <w:pStyle w:val="14"/>
            </w:pPr>
            <w:r>
              <w:t>2026年等保测评项目</w:t>
            </w:r>
          </w:p>
        </w:tc>
      </w:tr>
      <w:tr w14:paraId="7604F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ED492">
            <w:pPr>
              <w:pStyle w:val="15"/>
            </w:pPr>
            <w:r>
              <w:t>预算规模及资金用途</w:t>
            </w:r>
          </w:p>
        </w:tc>
        <w:tc>
          <w:tcPr>
            <w:tcW w:w="1276" w:type="dxa"/>
            <w:vAlign w:val="center"/>
          </w:tcPr>
          <w:p w14:paraId="05EF9BB9">
            <w:pPr>
              <w:pStyle w:val="15"/>
            </w:pPr>
            <w:r>
              <w:t>预算数</w:t>
            </w:r>
          </w:p>
        </w:tc>
        <w:tc>
          <w:tcPr>
            <w:tcW w:w="1332" w:type="dxa"/>
            <w:vAlign w:val="center"/>
          </w:tcPr>
          <w:p w14:paraId="7CDE7415">
            <w:pPr>
              <w:pStyle w:val="14"/>
            </w:pPr>
            <w:r>
              <w:t>80000.00</w:t>
            </w:r>
          </w:p>
        </w:tc>
        <w:tc>
          <w:tcPr>
            <w:tcW w:w="1587" w:type="dxa"/>
            <w:vAlign w:val="center"/>
          </w:tcPr>
          <w:p w14:paraId="2504C7BD">
            <w:pPr>
              <w:pStyle w:val="15"/>
            </w:pPr>
            <w:r>
              <w:t>其中：财政    资金</w:t>
            </w:r>
          </w:p>
        </w:tc>
        <w:tc>
          <w:tcPr>
            <w:tcW w:w="1843" w:type="dxa"/>
            <w:vAlign w:val="center"/>
          </w:tcPr>
          <w:p w14:paraId="108A1A89">
            <w:pPr>
              <w:pStyle w:val="14"/>
            </w:pPr>
            <w:r>
              <w:t>80000.00</w:t>
            </w:r>
          </w:p>
        </w:tc>
        <w:tc>
          <w:tcPr>
            <w:tcW w:w="1276" w:type="dxa"/>
            <w:vAlign w:val="center"/>
          </w:tcPr>
          <w:p w14:paraId="65B8655F">
            <w:pPr>
              <w:pStyle w:val="15"/>
            </w:pPr>
            <w:r>
              <w:t>其他资金</w:t>
            </w:r>
          </w:p>
        </w:tc>
        <w:tc>
          <w:tcPr>
            <w:tcW w:w="1276" w:type="dxa"/>
            <w:vAlign w:val="center"/>
          </w:tcPr>
          <w:p w14:paraId="60DB720F">
            <w:pPr>
              <w:pStyle w:val="14"/>
            </w:pPr>
            <w:r>
              <w:t xml:space="preserve"> </w:t>
            </w:r>
          </w:p>
        </w:tc>
      </w:tr>
      <w:tr w14:paraId="555DC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0DFD2"/>
        </w:tc>
        <w:tc>
          <w:tcPr>
            <w:tcW w:w="8589" w:type="dxa"/>
            <w:gridSpan w:val="6"/>
            <w:vAlign w:val="center"/>
          </w:tcPr>
          <w:p w14:paraId="4BEBB07C">
            <w:pPr>
              <w:pStyle w:val="14"/>
            </w:pPr>
            <w:r>
              <w:t>对网信综合业务系统、工控安全态势发布平台等2套系统开展等保测评工作。</w:t>
            </w:r>
          </w:p>
        </w:tc>
      </w:tr>
      <w:tr w14:paraId="6182D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D68A6">
            <w:pPr>
              <w:pStyle w:val="15"/>
            </w:pPr>
            <w:r>
              <w:t>绩效目标</w:t>
            </w:r>
          </w:p>
        </w:tc>
        <w:tc>
          <w:tcPr>
            <w:tcW w:w="8589" w:type="dxa"/>
            <w:gridSpan w:val="6"/>
            <w:vAlign w:val="center"/>
          </w:tcPr>
          <w:p w14:paraId="5E93ABD0">
            <w:pPr>
              <w:pStyle w:val="14"/>
            </w:pPr>
            <w:r>
              <w:t>1.通过对系统开展安全等级测评，发现自身存在的主要安全威胁，实现及时采取相应的安全机制，保护信息系统网络安全。</w:t>
            </w:r>
          </w:p>
        </w:tc>
      </w:tr>
    </w:tbl>
    <w:p w14:paraId="58B2C3EE">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0DB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90D390">
            <w:pPr>
              <w:pStyle w:val="15"/>
            </w:pPr>
            <w:r>
              <w:t>一级指标</w:t>
            </w:r>
          </w:p>
        </w:tc>
        <w:tc>
          <w:tcPr>
            <w:tcW w:w="1276" w:type="dxa"/>
            <w:vAlign w:val="center"/>
          </w:tcPr>
          <w:p w14:paraId="6B29EE7B">
            <w:pPr>
              <w:pStyle w:val="15"/>
            </w:pPr>
            <w:r>
              <w:t>二级指标</w:t>
            </w:r>
          </w:p>
        </w:tc>
        <w:tc>
          <w:tcPr>
            <w:tcW w:w="1332" w:type="dxa"/>
            <w:vAlign w:val="center"/>
          </w:tcPr>
          <w:p w14:paraId="1F8BA3C8">
            <w:pPr>
              <w:pStyle w:val="15"/>
            </w:pPr>
            <w:r>
              <w:t>三级指标</w:t>
            </w:r>
          </w:p>
        </w:tc>
        <w:tc>
          <w:tcPr>
            <w:tcW w:w="3430" w:type="dxa"/>
            <w:vAlign w:val="center"/>
          </w:tcPr>
          <w:p w14:paraId="718FCBD8">
            <w:pPr>
              <w:pStyle w:val="15"/>
            </w:pPr>
            <w:r>
              <w:t>绩效指标描述</w:t>
            </w:r>
          </w:p>
        </w:tc>
        <w:tc>
          <w:tcPr>
            <w:tcW w:w="2551" w:type="dxa"/>
            <w:vAlign w:val="center"/>
          </w:tcPr>
          <w:p w14:paraId="0138472E">
            <w:pPr>
              <w:pStyle w:val="15"/>
            </w:pPr>
            <w:r>
              <w:t>指标值</w:t>
            </w:r>
          </w:p>
        </w:tc>
      </w:tr>
      <w:tr w14:paraId="6CDF0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37D75">
            <w:pPr>
              <w:pStyle w:val="16"/>
            </w:pPr>
            <w:r>
              <w:t>产出指标</w:t>
            </w:r>
          </w:p>
        </w:tc>
        <w:tc>
          <w:tcPr>
            <w:tcW w:w="1276" w:type="dxa"/>
            <w:vAlign w:val="center"/>
          </w:tcPr>
          <w:p w14:paraId="57F874E8">
            <w:pPr>
              <w:pStyle w:val="14"/>
            </w:pPr>
            <w:r>
              <w:t>数量指标</w:t>
            </w:r>
          </w:p>
        </w:tc>
        <w:tc>
          <w:tcPr>
            <w:tcW w:w="1332" w:type="dxa"/>
            <w:vAlign w:val="center"/>
          </w:tcPr>
          <w:p w14:paraId="0CCEEAC1">
            <w:pPr>
              <w:pStyle w:val="14"/>
            </w:pPr>
            <w:r>
              <w:t>系统维护数量</w:t>
            </w:r>
          </w:p>
        </w:tc>
        <w:tc>
          <w:tcPr>
            <w:tcW w:w="3430" w:type="dxa"/>
            <w:vAlign w:val="center"/>
          </w:tcPr>
          <w:p w14:paraId="000B1132">
            <w:pPr>
              <w:pStyle w:val="14"/>
            </w:pPr>
            <w:r>
              <w:t>反映当年度开展等保测评的系统数量</w:t>
            </w:r>
          </w:p>
        </w:tc>
        <w:tc>
          <w:tcPr>
            <w:tcW w:w="2551" w:type="dxa"/>
            <w:vAlign w:val="center"/>
          </w:tcPr>
          <w:p w14:paraId="76126421">
            <w:pPr>
              <w:pStyle w:val="14"/>
            </w:pPr>
            <w:r>
              <w:t>2个</w:t>
            </w:r>
          </w:p>
        </w:tc>
      </w:tr>
      <w:tr w14:paraId="1C63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9454DE"/>
        </w:tc>
        <w:tc>
          <w:tcPr>
            <w:tcW w:w="1276" w:type="dxa"/>
            <w:vAlign w:val="center"/>
          </w:tcPr>
          <w:p w14:paraId="423BA7B9">
            <w:pPr>
              <w:pStyle w:val="14"/>
            </w:pPr>
            <w:r>
              <w:t>质量指标</w:t>
            </w:r>
          </w:p>
        </w:tc>
        <w:tc>
          <w:tcPr>
            <w:tcW w:w="1332" w:type="dxa"/>
            <w:vAlign w:val="center"/>
          </w:tcPr>
          <w:p w14:paraId="3C074559">
            <w:pPr>
              <w:pStyle w:val="14"/>
            </w:pPr>
            <w:r>
              <w:t>测评等级</w:t>
            </w:r>
          </w:p>
        </w:tc>
        <w:tc>
          <w:tcPr>
            <w:tcW w:w="3430" w:type="dxa"/>
            <w:vAlign w:val="center"/>
          </w:tcPr>
          <w:p w14:paraId="17D85E3D">
            <w:pPr>
              <w:pStyle w:val="14"/>
            </w:pPr>
            <w:r>
              <w:t>反映当年度开展等保测评的等级</w:t>
            </w:r>
          </w:p>
        </w:tc>
        <w:tc>
          <w:tcPr>
            <w:tcW w:w="2551" w:type="dxa"/>
            <w:vAlign w:val="center"/>
          </w:tcPr>
          <w:p w14:paraId="6F39B87F">
            <w:pPr>
              <w:pStyle w:val="14"/>
            </w:pPr>
            <w:r>
              <w:t>3级</w:t>
            </w:r>
          </w:p>
        </w:tc>
      </w:tr>
      <w:tr w14:paraId="7069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8993D"/>
        </w:tc>
        <w:tc>
          <w:tcPr>
            <w:tcW w:w="1276" w:type="dxa"/>
            <w:vAlign w:val="center"/>
          </w:tcPr>
          <w:p w14:paraId="7711C16E">
            <w:pPr>
              <w:pStyle w:val="14"/>
            </w:pPr>
            <w:r>
              <w:t>时效指标</w:t>
            </w:r>
          </w:p>
        </w:tc>
        <w:tc>
          <w:tcPr>
            <w:tcW w:w="1332" w:type="dxa"/>
            <w:vAlign w:val="center"/>
          </w:tcPr>
          <w:p w14:paraId="7AC7A715">
            <w:pPr>
              <w:pStyle w:val="14"/>
            </w:pPr>
            <w:r>
              <w:t>等保测评开展时间</w:t>
            </w:r>
          </w:p>
        </w:tc>
        <w:tc>
          <w:tcPr>
            <w:tcW w:w="3430" w:type="dxa"/>
            <w:vAlign w:val="center"/>
          </w:tcPr>
          <w:p w14:paraId="2FEA831F">
            <w:pPr>
              <w:pStyle w:val="14"/>
            </w:pPr>
            <w:r>
              <w:t>反映当年度开展等保测评的时间</w:t>
            </w:r>
          </w:p>
        </w:tc>
        <w:tc>
          <w:tcPr>
            <w:tcW w:w="2551" w:type="dxa"/>
            <w:vAlign w:val="center"/>
          </w:tcPr>
          <w:p w14:paraId="1828E9B0">
            <w:pPr>
              <w:pStyle w:val="14"/>
            </w:pPr>
            <w:r>
              <w:t>2026年年底</w:t>
            </w:r>
          </w:p>
        </w:tc>
      </w:tr>
      <w:tr w14:paraId="6B59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77FAD"/>
        </w:tc>
        <w:tc>
          <w:tcPr>
            <w:tcW w:w="1276" w:type="dxa"/>
            <w:vAlign w:val="center"/>
          </w:tcPr>
          <w:p w14:paraId="19FF5546">
            <w:pPr>
              <w:pStyle w:val="14"/>
            </w:pPr>
            <w:r>
              <w:t>成本指标</w:t>
            </w:r>
          </w:p>
        </w:tc>
        <w:tc>
          <w:tcPr>
            <w:tcW w:w="1332" w:type="dxa"/>
            <w:vAlign w:val="center"/>
          </w:tcPr>
          <w:p w14:paraId="0AFF1EB8">
            <w:pPr>
              <w:pStyle w:val="14"/>
            </w:pPr>
            <w:r>
              <w:t>单个系统等保测评经费</w:t>
            </w:r>
          </w:p>
        </w:tc>
        <w:tc>
          <w:tcPr>
            <w:tcW w:w="3430" w:type="dxa"/>
            <w:vAlign w:val="center"/>
          </w:tcPr>
          <w:p w14:paraId="6C24AE9C">
            <w:pPr>
              <w:pStyle w:val="14"/>
            </w:pPr>
            <w:r>
              <w:t>反映安全等级测评经费不高于合同约定金额</w:t>
            </w:r>
          </w:p>
        </w:tc>
        <w:tc>
          <w:tcPr>
            <w:tcW w:w="2551" w:type="dxa"/>
            <w:vAlign w:val="center"/>
          </w:tcPr>
          <w:p w14:paraId="26E0B865">
            <w:pPr>
              <w:pStyle w:val="14"/>
            </w:pPr>
            <w:r>
              <w:t>≤4万</w:t>
            </w:r>
          </w:p>
        </w:tc>
      </w:tr>
      <w:tr w14:paraId="35E6D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B3A46">
            <w:pPr>
              <w:pStyle w:val="16"/>
            </w:pPr>
            <w:r>
              <w:t>效益指标</w:t>
            </w:r>
          </w:p>
        </w:tc>
        <w:tc>
          <w:tcPr>
            <w:tcW w:w="1276" w:type="dxa"/>
            <w:vAlign w:val="center"/>
          </w:tcPr>
          <w:p w14:paraId="259D4CD1">
            <w:pPr>
              <w:pStyle w:val="14"/>
            </w:pPr>
            <w:r>
              <w:t>社会效益指标</w:t>
            </w:r>
          </w:p>
        </w:tc>
        <w:tc>
          <w:tcPr>
            <w:tcW w:w="1332" w:type="dxa"/>
            <w:vAlign w:val="center"/>
          </w:tcPr>
          <w:p w14:paraId="51DD8525">
            <w:pPr>
              <w:pStyle w:val="14"/>
            </w:pPr>
            <w:r>
              <w:t>保护系统信息安全</w:t>
            </w:r>
          </w:p>
        </w:tc>
        <w:tc>
          <w:tcPr>
            <w:tcW w:w="3430" w:type="dxa"/>
            <w:vAlign w:val="center"/>
          </w:tcPr>
          <w:p w14:paraId="7BD9434A">
            <w:pPr>
              <w:pStyle w:val="14"/>
            </w:pPr>
            <w:r>
              <w:t>反应当年度开展等保测评后，系统安全性是否得到有效保护</w:t>
            </w:r>
          </w:p>
        </w:tc>
        <w:tc>
          <w:tcPr>
            <w:tcW w:w="2551" w:type="dxa"/>
            <w:vAlign w:val="center"/>
          </w:tcPr>
          <w:p w14:paraId="351822E2">
            <w:pPr>
              <w:pStyle w:val="14"/>
            </w:pPr>
            <w:r>
              <w:t>有效保护</w:t>
            </w:r>
          </w:p>
        </w:tc>
      </w:tr>
      <w:tr w14:paraId="6123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60BC4">
            <w:pPr>
              <w:pStyle w:val="16"/>
            </w:pPr>
            <w:r>
              <w:t>满意度指标</w:t>
            </w:r>
          </w:p>
        </w:tc>
        <w:tc>
          <w:tcPr>
            <w:tcW w:w="1276" w:type="dxa"/>
            <w:vAlign w:val="center"/>
          </w:tcPr>
          <w:p w14:paraId="09F8EEE5">
            <w:pPr>
              <w:pStyle w:val="14"/>
            </w:pPr>
            <w:r>
              <w:t>服务对象满意度指标</w:t>
            </w:r>
          </w:p>
        </w:tc>
        <w:tc>
          <w:tcPr>
            <w:tcW w:w="1332" w:type="dxa"/>
            <w:vAlign w:val="center"/>
          </w:tcPr>
          <w:p w14:paraId="4CCAAB5E">
            <w:pPr>
              <w:pStyle w:val="14"/>
            </w:pPr>
            <w:r>
              <w:t>区工作人员对于安全等级状况的满意度</w:t>
            </w:r>
          </w:p>
        </w:tc>
        <w:tc>
          <w:tcPr>
            <w:tcW w:w="3430" w:type="dxa"/>
            <w:vAlign w:val="center"/>
          </w:tcPr>
          <w:p w14:paraId="27B30C3A">
            <w:pPr>
              <w:pStyle w:val="14"/>
            </w:pPr>
            <w:r>
              <w:t>反映工作人员对于安全等级状况的满意度情况</w:t>
            </w:r>
          </w:p>
        </w:tc>
        <w:tc>
          <w:tcPr>
            <w:tcW w:w="2551" w:type="dxa"/>
            <w:vAlign w:val="center"/>
          </w:tcPr>
          <w:p w14:paraId="21FEBBAC">
            <w:pPr>
              <w:pStyle w:val="14"/>
            </w:pPr>
            <w:r>
              <w:t>≥80%</w:t>
            </w:r>
          </w:p>
        </w:tc>
      </w:tr>
    </w:tbl>
    <w:p w14:paraId="7BAEE168">
      <w:pPr>
        <w:sectPr>
          <w:pgSz w:w="11900" w:h="16840"/>
          <w:pgMar w:top="1984" w:right="1304" w:bottom="1134" w:left="1304" w:header="720" w:footer="720" w:gutter="0"/>
          <w:cols w:space="720" w:num="1"/>
        </w:sectPr>
      </w:pPr>
    </w:p>
    <w:p w14:paraId="3FFC68A2">
      <w:pPr>
        <w:spacing w:before="0" w:after="0" w:line="240" w:lineRule="auto"/>
        <w:ind w:firstLine="0"/>
        <w:jc w:val="center"/>
        <w:outlineLvl w:val="9"/>
      </w:pPr>
      <w:r>
        <w:rPr>
          <w:rFonts w:ascii="方正仿宋_GBK" w:hAnsi="方正仿宋_GBK" w:eastAsia="方正仿宋_GBK" w:cs="方正仿宋_GBK"/>
          <w:sz w:val="28"/>
        </w:rPr>
        <w:t xml:space="preserve"> </w:t>
      </w:r>
    </w:p>
    <w:p w14:paraId="264E1D50">
      <w:pPr>
        <w:spacing w:before="0" w:after="0"/>
        <w:ind w:firstLine="560"/>
        <w:jc w:val="left"/>
        <w:outlineLvl w:val="3"/>
      </w:pPr>
      <w:bookmarkStart w:id="4" w:name="_Toc_4_4_0000000008"/>
      <w:r>
        <w:rPr>
          <w:rFonts w:ascii="方正仿宋_GBK" w:hAnsi="方正仿宋_GBK" w:eastAsia="方正仿宋_GBK" w:cs="方正仿宋_GBK"/>
          <w:sz w:val="28"/>
        </w:rPr>
        <w:t>5.2026年网络安全宣传周及网络安全攻防演练项目绩效目标表</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28968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25C01B1">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413EA6FE">
            <w:pPr>
              <w:pStyle w:val="12"/>
            </w:pPr>
            <w:r>
              <w:t>单位：元</w:t>
            </w:r>
          </w:p>
        </w:tc>
      </w:tr>
      <w:tr w14:paraId="51AD9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30F73">
            <w:pPr>
              <w:pStyle w:val="15"/>
            </w:pPr>
            <w:r>
              <w:t>项目名称</w:t>
            </w:r>
          </w:p>
        </w:tc>
        <w:tc>
          <w:tcPr>
            <w:tcW w:w="8589" w:type="dxa"/>
            <w:gridSpan w:val="6"/>
            <w:vAlign w:val="center"/>
          </w:tcPr>
          <w:p w14:paraId="4D24887C">
            <w:pPr>
              <w:pStyle w:val="14"/>
            </w:pPr>
            <w:r>
              <w:t>2026年网络安全宣传周及网络安全攻防演练项目</w:t>
            </w:r>
          </w:p>
        </w:tc>
      </w:tr>
      <w:tr w14:paraId="44DC3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19235">
            <w:pPr>
              <w:pStyle w:val="15"/>
            </w:pPr>
            <w:r>
              <w:t>预算规模及资金用途</w:t>
            </w:r>
          </w:p>
        </w:tc>
        <w:tc>
          <w:tcPr>
            <w:tcW w:w="1276" w:type="dxa"/>
            <w:vAlign w:val="center"/>
          </w:tcPr>
          <w:p w14:paraId="0299936D">
            <w:pPr>
              <w:pStyle w:val="15"/>
            </w:pPr>
            <w:r>
              <w:t>预算数</w:t>
            </w:r>
          </w:p>
        </w:tc>
        <w:tc>
          <w:tcPr>
            <w:tcW w:w="1332" w:type="dxa"/>
            <w:vAlign w:val="center"/>
          </w:tcPr>
          <w:p w14:paraId="19792240">
            <w:pPr>
              <w:pStyle w:val="14"/>
            </w:pPr>
            <w:r>
              <w:t>200000.00</w:t>
            </w:r>
          </w:p>
        </w:tc>
        <w:tc>
          <w:tcPr>
            <w:tcW w:w="1587" w:type="dxa"/>
            <w:vAlign w:val="center"/>
          </w:tcPr>
          <w:p w14:paraId="3AAF2BAA">
            <w:pPr>
              <w:pStyle w:val="15"/>
            </w:pPr>
            <w:r>
              <w:t>其中：财政    资金</w:t>
            </w:r>
          </w:p>
        </w:tc>
        <w:tc>
          <w:tcPr>
            <w:tcW w:w="1843" w:type="dxa"/>
            <w:vAlign w:val="center"/>
          </w:tcPr>
          <w:p w14:paraId="1B0318E0">
            <w:pPr>
              <w:pStyle w:val="14"/>
            </w:pPr>
            <w:r>
              <w:t>200000.00</w:t>
            </w:r>
          </w:p>
        </w:tc>
        <w:tc>
          <w:tcPr>
            <w:tcW w:w="1276" w:type="dxa"/>
            <w:vAlign w:val="center"/>
          </w:tcPr>
          <w:p w14:paraId="4105EA26">
            <w:pPr>
              <w:pStyle w:val="15"/>
            </w:pPr>
            <w:r>
              <w:t>其他资金</w:t>
            </w:r>
          </w:p>
        </w:tc>
        <w:tc>
          <w:tcPr>
            <w:tcW w:w="1276" w:type="dxa"/>
            <w:vAlign w:val="center"/>
          </w:tcPr>
          <w:p w14:paraId="01C996CA">
            <w:pPr>
              <w:pStyle w:val="14"/>
            </w:pPr>
            <w:r>
              <w:t xml:space="preserve"> </w:t>
            </w:r>
          </w:p>
        </w:tc>
      </w:tr>
      <w:tr w14:paraId="05C08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CA445"/>
        </w:tc>
        <w:tc>
          <w:tcPr>
            <w:tcW w:w="8589" w:type="dxa"/>
            <w:gridSpan w:val="6"/>
            <w:vAlign w:val="center"/>
          </w:tcPr>
          <w:p w14:paraId="0976D1BF">
            <w:pPr>
              <w:pStyle w:val="14"/>
            </w:pPr>
            <w:r>
              <w:t>开展2026年国家网络安全宣传周滨海新区活动和网络安全攻防演练活动</w:t>
            </w:r>
          </w:p>
        </w:tc>
      </w:tr>
      <w:tr w14:paraId="5C2BA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28415">
            <w:pPr>
              <w:pStyle w:val="15"/>
            </w:pPr>
            <w:r>
              <w:t>绩效目标</w:t>
            </w:r>
          </w:p>
        </w:tc>
        <w:tc>
          <w:tcPr>
            <w:tcW w:w="8589" w:type="dxa"/>
            <w:gridSpan w:val="6"/>
            <w:vAlign w:val="center"/>
          </w:tcPr>
          <w:p w14:paraId="529BF6E3">
            <w:pPr>
              <w:pStyle w:val="14"/>
            </w:pPr>
            <w:r>
              <w:t>1.通过开展网络安全宣传周活动，提高公众网络安全意识；通过开展网络攻防实战演练活动，进一步完善滨海新区一体化网络安全工作机制，持续提升全区各单位网络安全防护能力</w:t>
            </w:r>
          </w:p>
        </w:tc>
      </w:tr>
    </w:tbl>
    <w:p w14:paraId="4054A323">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4BDB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15352">
            <w:pPr>
              <w:pStyle w:val="15"/>
            </w:pPr>
            <w:r>
              <w:t>一级指标</w:t>
            </w:r>
          </w:p>
        </w:tc>
        <w:tc>
          <w:tcPr>
            <w:tcW w:w="1276" w:type="dxa"/>
            <w:vAlign w:val="center"/>
          </w:tcPr>
          <w:p w14:paraId="030650BE">
            <w:pPr>
              <w:pStyle w:val="15"/>
            </w:pPr>
            <w:r>
              <w:t>二级指标</w:t>
            </w:r>
          </w:p>
        </w:tc>
        <w:tc>
          <w:tcPr>
            <w:tcW w:w="1332" w:type="dxa"/>
            <w:vAlign w:val="center"/>
          </w:tcPr>
          <w:p w14:paraId="58E45912">
            <w:pPr>
              <w:pStyle w:val="15"/>
            </w:pPr>
            <w:r>
              <w:t>三级指标</w:t>
            </w:r>
          </w:p>
        </w:tc>
        <w:tc>
          <w:tcPr>
            <w:tcW w:w="3430" w:type="dxa"/>
            <w:vAlign w:val="center"/>
          </w:tcPr>
          <w:p w14:paraId="148D7789">
            <w:pPr>
              <w:pStyle w:val="15"/>
            </w:pPr>
            <w:r>
              <w:t>绩效指标描述</w:t>
            </w:r>
          </w:p>
        </w:tc>
        <w:tc>
          <w:tcPr>
            <w:tcW w:w="2551" w:type="dxa"/>
            <w:vAlign w:val="center"/>
          </w:tcPr>
          <w:p w14:paraId="4AECA514">
            <w:pPr>
              <w:pStyle w:val="15"/>
            </w:pPr>
            <w:r>
              <w:t>指标值</w:t>
            </w:r>
          </w:p>
        </w:tc>
      </w:tr>
      <w:tr w14:paraId="44F2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C3025">
            <w:pPr>
              <w:pStyle w:val="16"/>
            </w:pPr>
            <w:r>
              <w:t>产出指标</w:t>
            </w:r>
          </w:p>
        </w:tc>
        <w:tc>
          <w:tcPr>
            <w:tcW w:w="1276" w:type="dxa"/>
            <w:vAlign w:val="center"/>
          </w:tcPr>
          <w:p w14:paraId="02C1D61F">
            <w:pPr>
              <w:pStyle w:val="14"/>
            </w:pPr>
            <w:r>
              <w:t>数量指标</w:t>
            </w:r>
          </w:p>
        </w:tc>
        <w:tc>
          <w:tcPr>
            <w:tcW w:w="1332" w:type="dxa"/>
            <w:vAlign w:val="center"/>
          </w:tcPr>
          <w:p w14:paraId="5D767E35">
            <w:pPr>
              <w:pStyle w:val="14"/>
            </w:pPr>
            <w:r>
              <w:t>攻防实战演练次数</w:t>
            </w:r>
          </w:p>
        </w:tc>
        <w:tc>
          <w:tcPr>
            <w:tcW w:w="3430" w:type="dxa"/>
            <w:vAlign w:val="center"/>
          </w:tcPr>
          <w:p w14:paraId="08E3EA0C">
            <w:pPr>
              <w:pStyle w:val="14"/>
            </w:pPr>
            <w:r>
              <w:t>反映攻防实战演习数量</w:t>
            </w:r>
          </w:p>
        </w:tc>
        <w:tc>
          <w:tcPr>
            <w:tcW w:w="2551" w:type="dxa"/>
            <w:vAlign w:val="center"/>
          </w:tcPr>
          <w:p w14:paraId="129A3F9F">
            <w:pPr>
              <w:pStyle w:val="14"/>
            </w:pPr>
            <w:r>
              <w:t>1次</w:t>
            </w:r>
          </w:p>
        </w:tc>
      </w:tr>
      <w:tr w14:paraId="7677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203D5E"/>
        </w:tc>
        <w:tc>
          <w:tcPr>
            <w:tcW w:w="1276" w:type="dxa"/>
            <w:vAlign w:val="center"/>
          </w:tcPr>
          <w:p w14:paraId="0C6FA70B">
            <w:pPr>
              <w:pStyle w:val="14"/>
            </w:pPr>
            <w:r>
              <w:t>质量指标</w:t>
            </w:r>
          </w:p>
        </w:tc>
        <w:tc>
          <w:tcPr>
            <w:tcW w:w="1332" w:type="dxa"/>
            <w:vAlign w:val="center"/>
          </w:tcPr>
          <w:p w14:paraId="7E9C0986">
            <w:pPr>
              <w:pStyle w:val="14"/>
            </w:pPr>
            <w:r>
              <w:t>网安周活动参与率</w:t>
            </w:r>
          </w:p>
        </w:tc>
        <w:tc>
          <w:tcPr>
            <w:tcW w:w="3430" w:type="dxa"/>
            <w:vAlign w:val="center"/>
          </w:tcPr>
          <w:p w14:paraId="1E1B9495">
            <w:pPr>
              <w:pStyle w:val="14"/>
            </w:pPr>
            <w:r>
              <w:t>反映网安周活动，全区各单位参与情况</w:t>
            </w:r>
          </w:p>
        </w:tc>
        <w:tc>
          <w:tcPr>
            <w:tcW w:w="2551" w:type="dxa"/>
            <w:vAlign w:val="center"/>
          </w:tcPr>
          <w:p w14:paraId="716ED801">
            <w:pPr>
              <w:pStyle w:val="14"/>
            </w:pPr>
            <w:r>
              <w:t>≥80%</w:t>
            </w:r>
          </w:p>
        </w:tc>
      </w:tr>
      <w:tr w14:paraId="79A50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D24E9B"/>
        </w:tc>
        <w:tc>
          <w:tcPr>
            <w:tcW w:w="1276" w:type="dxa"/>
            <w:vAlign w:val="center"/>
          </w:tcPr>
          <w:p w14:paraId="35A6D3B4">
            <w:pPr>
              <w:pStyle w:val="14"/>
            </w:pPr>
            <w:r>
              <w:t>时效指标</w:t>
            </w:r>
          </w:p>
        </w:tc>
        <w:tc>
          <w:tcPr>
            <w:tcW w:w="1332" w:type="dxa"/>
            <w:vAlign w:val="center"/>
          </w:tcPr>
          <w:p w14:paraId="01C2DE8A">
            <w:pPr>
              <w:pStyle w:val="14"/>
            </w:pPr>
            <w:r>
              <w:t>网安周活动开展时间</w:t>
            </w:r>
          </w:p>
        </w:tc>
        <w:tc>
          <w:tcPr>
            <w:tcW w:w="3430" w:type="dxa"/>
            <w:vAlign w:val="center"/>
          </w:tcPr>
          <w:p w14:paraId="77BE3C34">
            <w:pPr>
              <w:pStyle w:val="14"/>
            </w:pPr>
            <w:r>
              <w:t>反映网安周活动开展时间</w:t>
            </w:r>
          </w:p>
        </w:tc>
        <w:tc>
          <w:tcPr>
            <w:tcW w:w="2551" w:type="dxa"/>
            <w:vAlign w:val="center"/>
          </w:tcPr>
          <w:p w14:paraId="64B75A72">
            <w:pPr>
              <w:pStyle w:val="14"/>
            </w:pPr>
            <w:r>
              <w:t>2026年12月底</w:t>
            </w:r>
          </w:p>
        </w:tc>
      </w:tr>
      <w:tr w14:paraId="3A122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BDEC8"/>
        </w:tc>
        <w:tc>
          <w:tcPr>
            <w:tcW w:w="1276" w:type="dxa"/>
            <w:vAlign w:val="center"/>
          </w:tcPr>
          <w:p w14:paraId="396BFA83">
            <w:pPr>
              <w:pStyle w:val="14"/>
            </w:pPr>
            <w:r>
              <w:t>成本指标</w:t>
            </w:r>
          </w:p>
        </w:tc>
        <w:tc>
          <w:tcPr>
            <w:tcW w:w="1332" w:type="dxa"/>
            <w:vAlign w:val="center"/>
          </w:tcPr>
          <w:p w14:paraId="33929E87">
            <w:pPr>
              <w:pStyle w:val="14"/>
            </w:pPr>
            <w:r>
              <w:t>网络安全攻防实战演练经费</w:t>
            </w:r>
          </w:p>
        </w:tc>
        <w:tc>
          <w:tcPr>
            <w:tcW w:w="3430" w:type="dxa"/>
            <w:vAlign w:val="center"/>
          </w:tcPr>
          <w:p w14:paraId="7E71FB81">
            <w:pPr>
              <w:pStyle w:val="14"/>
            </w:pPr>
            <w:r>
              <w:t>反映网络安全攻防实战演练成本</w:t>
            </w:r>
          </w:p>
        </w:tc>
        <w:tc>
          <w:tcPr>
            <w:tcW w:w="2551" w:type="dxa"/>
            <w:vAlign w:val="center"/>
          </w:tcPr>
          <w:p w14:paraId="55F3F87C">
            <w:pPr>
              <w:pStyle w:val="14"/>
            </w:pPr>
            <w:r>
              <w:t>≤10万</w:t>
            </w:r>
          </w:p>
        </w:tc>
      </w:tr>
      <w:tr w14:paraId="1333A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F9327"/>
        </w:tc>
        <w:tc>
          <w:tcPr>
            <w:tcW w:w="1276" w:type="dxa"/>
            <w:vAlign w:val="center"/>
          </w:tcPr>
          <w:p w14:paraId="4897B3CE">
            <w:pPr>
              <w:pStyle w:val="14"/>
            </w:pPr>
            <w:r>
              <w:t>成本指标</w:t>
            </w:r>
          </w:p>
        </w:tc>
        <w:tc>
          <w:tcPr>
            <w:tcW w:w="1332" w:type="dxa"/>
            <w:vAlign w:val="center"/>
          </w:tcPr>
          <w:p w14:paraId="4CB00DE0">
            <w:pPr>
              <w:pStyle w:val="14"/>
            </w:pPr>
            <w:r>
              <w:t>网络安全宣传成本</w:t>
            </w:r>
          </w:p>
        </w:tc>
        <w:tc>
          <w:tcPr>
            <w:tcW w:w="3430" w:type="dxa"/>
            <w:vAlign w:val="center"/>
          </w:tcPr>
          <w:p w14:paraId="1831A340">
            <w:pPr>
              <w:pStyle w:val="14"/>
            </w:pPr>
            <w:r>
              <w:t>反映网安周宣传成本</w:t>
            </w:r>
          </w:p>
        </w:tc>
        <w:tc>
          <w:tcPr>
            <w:tcW w:w="2551" w:type="dxa"/>
            <w:vAlign w:val="center"/>
          </w:tcPr>
          <w:p w14:paraId="1681877A">
            <w:pPr>
              <w:pStyle w:val="14"/>
            </w:pPr>
            <w:r>
              <w:t>≤10万</w:t>
            </w:r>
          </w:p>
        </w:tc>
      </w:tr>
      <w:tr w14:paraId="4D444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4F46B">
            <w:pPr>
              <w:pStyle w:val="16"/>
            </w:pPr>
            <w:r>
              <w:t>效益指标</w:t>
            </w:r>
          </w:p>
        </w:tc>
        <w:tc>
          <w:tcPr>
            <w:tcW w:w="1276" w:type="dxa"/>
            <w:vAlign w:val="center"/>
          </w:tcPr>
          <w:p w14:paraId="2D12290D">
            <w:pPr>
              <w:pStyle w:val="14"/>
            </w:pPr>
            <w:r>
              <w:t>社会效益指标</w:t>
            </w:r>
          </w:p>
        </w:tc>
        <w:tc>
          <w:tcPr>
            <w:tcW w:w="1332" w:type="dxa"/>
            <w:vAlign w:val="center"/>
          </w:tcPr>
          <w:p w14:paraId="215080FF">
            <w:pPr>
              <w:pStyle w:val="14"/>
            </w:pPr>
            <w:r>
              <w:t>提高群众网络安全意识</w:t>
            </w:r>
          </w:p>
        </w:tc>
        <w:tc>
          <w:tcPr>
            <w:tcW w:w="3430" w:type="dxa"/>
            <w:vAlign w:val="center"/>
          </w:tcPr>
          <w:p w14:paraId="48B3C7BD">
            <w:pPr>
              <w:pStyle w:val="14"/>
            </w:pPr>
            <w:r>
              <w:t>反映群众网络安全意识变化情况</w:t>
            </w:r>
          </w:p>
        </w:tc>
        <w:tc>
          <w:tcPr>
            <w:tcW w:w="2551" w:type="dxa"/>
            <w:vAlign w:val="center"/>
          </w:tcPr>
          <w:p w14:paraId="33FD22E0">
            <w:pPr>
              <w:pStyle w:val="14"/>
            </w:pPr>
            <w:r>
              <w:t>有所提高</w:t>
            </w:r>
          </w:p>
        </w:tc>
      </w:tr>
      <w:tr w14:paraId="5065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0FF65">
            <w:pPr>
              <w:pStyle w:val="16"/>
            </w:pPr>
            <w:r>
              <w:t>满意度指标</w:t>
            </w:r>
          </w:p>
        </w:tc>
        <w:tc>
          <w:tcPr>
            <w:tcW w:w="1276" w:type="dxa"/>
            <w:vAlign w:val="center"/>
          </w:tcPr>
          <w:p w14:paraId="2E14F537">
            <w:pPr>
              <w:pStyle w:val="14"/>
            </w:pPr>
            <w:r>
              <w:t>服务对象满意度指标</w:t>
            </w:r>
          </w:p>
        </w:tc>
        <w:tc>
          <w:tcPr>
            <w:tcW w:w="1332" w:type="dxa"/>
            <w:vAlign w:val="center"/>
          </w:tcPr>
          <w:p w14:paraId="7FE1F800">
            <w:pPr>
              <w:pStyle w:val="14"/>
            </w:pPr>
            <w:r>
              <w:t>活动参与单位对于活动的满意度</w:t>
            </w:r>
          </w:p>
        </w:tc>
        <w:tc>
          <w:tcPr>
            <w:tcW w:w="3430" w:type="dxa"/>
            <w:vAlign w:val="center"/>
          </w:tcPr>
          <w:p w14:paraId="71048E65">
            <w:pPr>
              <w:pStyle w:val="14"/>
            </w:pPr>
            <w:r>
              <w:t>反映活动参与单位对于活动的满意情况</w:t>
            </w:r>
          </w:p>
        </w:tc>
        <w:tc>
          <w:tcPr>
            <w:tcW w:w="2551" w:type="dxa"/>
            <w:vAlign w:val="center"/>
          </w:tcPr>
          <w:p w14:paraId="6248F1FF">
            <w:pPr>
              <w:pStyle w:val="14"/>
            </w:pPr>
            <w:r>
              <w:t>≥80%</w:t>
            </w:r>
          </w:p>
        </w:tc>
      </w:tr>
    </w:tbl>
    <w:p w14:paraId="645EBD92">
      <w:pPr>
        <w:sectPr>
          <w:pgSz w:w="11900" w:h="16840"/>
          <w:pgMar w:top="1984" w:right="1304" w:bottom="1134" w:left="1304" w:header="720" w:footer="720" w:gutter="0"/>
          <w:cols w:space="720" w:num="1"/>
        </w:sectPr>
      </w:pPr>
    </w:p>
    <w:p w14:paraId="768BA754">
      <w:pPr>
        <w:spacing w:before="0" w:after="0" w:line="240" w:lineRule="auto"/>
        <w:ind w:firstLine="0"/>
        <w:jc w:val="center"/>
        <w:outlineLvl w:val="9"/>
      </w:pPr>
      <w:r>
        <w:rPr>
          <w:rFonts w:ascii="方正仿宋_GBK" w:hAnsi="方正仿宋_GBK" w:eastAsia="方正仿宋_GBK" w:cs="方正仿宋_GBK"/>
          <w:sz w:val="28"/>
        </w:rPr>
        <w:t xml:space="preserve"> </w:t>
      </w:r>
    </w:p>
    <w:p w14:paraId="6C904158">
      <w:pPr>
        <w:spacing w:before="0" w:after="0"/>
        <w:ind w:firstLine="560"/>
        <w:jc w:val="left"/>
        <w:outlineLvl w:val="3"/>
      </w:pPr>
      <w:bookmarkStart w:id="5" w:name="_Toc_4_4_0000000009"/>
      <w:r>
        <w:rPr>
          <w:rFonts w:ascii="方正仿宋_GBK" w:hAnsi="方正仿宋_GBK" w:eastAsia="方正仿宋_GBK" w:cs="方正仿宋_GBK"/>
          <w:sz w:val="28"/>
        </w:rPr>
        <w:t>6.2026年网络宣传项目绩效目标表</w:t>
      </w:r>
      <w:bookmarkEnd w:id="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6C9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A5D9E32">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64920BBB">
            <w:pPr>
              <w:pStyle w:val="12"/>
            </w:pPr>
            <w:r>
              <w:t>单位：元</w:t>
            </w:r>
          </w:p>
        </w:tc>
      </w:tr>
      <w:tr w14:paraId="35E09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73AFF">
            <w:pPr>
              <w:pStyle w:val="15"/>
            </w:pPr>
            <w:r>
              <w:t>项目名称</w:t>
            </w:r>
          </w:p>
        </w:tc>
        <w:tc>
          <w:tcPr>
            <w:tcW w:w="8589" w:type="dxa"/>
            <w:gridSpan w:val="6"/>
            <w:vAlign w:val="center"/>
          </w:tcPr>
          <w:p w14:paraId="143EC1F4">
            <w:pPr>
              <w:pStyle w:val="14"/>
            </w:pPr>
            <w:r>
              <w:t>2026年网络宣传项目</w:t>
            </w:r>
          </w:p>
        </w:tc>
      </w:tr>
      <w:tr w14:paraId="02854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86F77">
            <w:pPr>
              <w:pStyle w:val="15"/>
            </w:pPr>
            <w:r>
              <w:t>预算规模及资金用途</w:t>
            </w:r>
          </w:p>
        </w:tc>
        <w:tc>
          <w:tcPr>
            <w:tcW w:w="1276" w:type="dxa"/>
            <w:vAlign w:val="center"/>
          </w:tcPr>
          <w:p w14:paraId="0761411F">
            <w:pPr>
              <w:pStyle w:val="15"/>
            </w:pPr>
            <w:r>
              <w:t>预算数</w:t>
            </w:r>
          </w:p>
        </w:tc>
        <w:tc>
          <w:tcPr>
            <w:tcW w:w="1332" w:type="dxa"/>
            <w:vAlign w:val="center"/>
          </w:tcPr>
          <w:p w14:paraId="751BE465">
            <w:pPr>
              <w:pStyle w:val="14"/>
            </w:pPr>
            <w:r>
              <w:t>1310000.00</w:t>
            </w:r>
          </w:p>
        </w:tc>
        <w:tc>
          <w:tcPr>
            <w:tcW w:w="1587" w:type="dxa"/>
            <w:vAlign w:val="center"/>
          </w:tcPr>
          <w:p w14:paraId="0BCE9E1A">
            <w:pPr>
              <w:pStyle w:val="15"/>
            </w:pPr>
            <w:r>
              <w:t>其中：财政    资金</w:t>
            </w:r>
          </w:p>
        </w:tc>
        <w:tc>
          <w:tcPr>
            <w:tcW w:w="1843" w:type="dxa"/>
            <w:vAlign w:val="center"/>
          </w:tcPr>
          <w:p w14:paraId="6DE493A0">
            <w:pPr>
              <w:pStyle w:val="14"/>
            </w:pPr>
            <w:r>
              <w:t>1310000.00</w:t>
            </w:r>
          </w:p>
        </w:tc>
        <w:tc>
          <w:tcPr>
            <w:tcW w:w="1276" w:type="dxa"/>
            <w:vAlign w:val="center"/>
          </w:tcPr>
          <w:p w14:paraId="01676754">
            <w:pPr>
              <w:pStyle w:val="15"/>
            </w:pPr>
            <w:r>
              <w:t>其他资金</w:t>
            </w:r>
          </w:p>
        </w:tc>
        <w:tc>
          <w:tcPr>
            <w:tcW w:w="1276" w:type="dxa"/>
            <w:vAlign w:val="center"/>
          </w:tcPr>
          <w:p w14:paraId="1C74B7E4">
            <w:pPr>
              <w:pStyle w:val="14"/>
            </w:pPr>
            <w:r>
              <w:t xml:space="preserve"> </w:t>
            </w:r>
          </w:p>
        </w:tc>
      </w:tr>
      <w:tr w14:paraId="7A7A0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90CB9"/>
        </w:tc>
        <w:tc>
          <w:tcPr>
            <w:tcW w:w="8589" w:type="dxa"/>
            <w:gridSpan w:val="6"/>
            <w:vAlign w:val="center"/>
          </w:tcPr>
          <w:p w14:paraId="470593B2">
            <w:pPr>
              <w:pStyle w:val="14"/>
            </w:pPr>
            <w:r>
              <w:t>通过与主流媒体网站平台开展合作，组织网络主题活动，策划制作网络主题宣传产品，面向全网讲好滨海新区加快推进新时代高质量发展，奋力打造中国式现代化“滨城”样板的生动实践故事。</w:t>
            </w:r>
          </w:p>
        </w:tc>
      </w:tr>
      <w:tr w14:paraId="07BD4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02446">
            <w:pPr>
              <w:pStyle w:val="15"/>
            </w:pPr>
            <w:r>
              <w:t>绩效目标</w:t>
            </w:r>
          </w:p>
        </w:tc>
        <w:tc>
          <w:tcPr>
            <w:tcW w:w="8589" w:type="dxa"/>
            <w:gridSpan w:val="6"/>
            <w:vAlign w:val="center"/>
          </w:tcPr>
          <w:p w14:paraId="5C051702">
            <w:pPr>
              <w:pStyle w:val="14"/>
            </w:pPr>
            <w:r>
              <w:t>1.通过开展区域网络宣传工作，讲好“滨城”故事，传播好“滨城”声音，提高新区知名度和美誉度，扩大对外影响力。</w:t>
            </w:r>
          </w:p>
        </w:tc>
      </w:tr>
    </w:tbl>
    <w:p w14:paraId="6E0DE47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A2A4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A1BE5">
            <w:pPr>
              <w:pStyle w:val="15"/>
            </w:pPr>
            <w:r>
              <w:t>一级指标</w:t>
            </w:r>
          </w:p>
        </w:tc>
        <w:tc>
          <w:tcPr>
            <w:tcW w:w="1276" w:type="dxa"/>
            <w:vAlign w:val="center"/>
          </w:tcPr>
          <w:p w14:paraId="51C389F1">
            <w:pPr>
              <w:pStyle w:val="15"/>
            </w:pPr>
            <w:r>
              <w:t>二级指标</w:t>
            </w:r>
          </w:p>
        </w:tc>
        <w:tc>
          <w:tcPr>
            <w:tcW w:w="1332" w:type="dxa"/>
            <w:vAlign w:val="center"/>
          </w:tcPr>
          <w:p w14:paraId="3F9CE44F">
            <w:pPr>
              <w:pStyle w:val="15"/>
            </w:pPr>
            <w:r>
              <w:t>三级指标</w:t>
            </w:r>
          </w:p>
        </w:tc>
        <w:tc>
          <w:tcPr>
            <w:tcW w:w="3430" w:type="dxa"/>
            <w:vAlign w:val="center"/>
          </w:tcPr>
          <w:p w14:paraId="6945F57E">
            <w:pPr>
              <w:pStyle w:val="15"/>
            </w:pPr>
            <w:r>
              <w:t>绩效指标描述</w:t>
            </w:r>
          </w:p>
        </w:tc>
        <w:tc>
          <w:tcPr>
            <w:tcW w:w="2551" w:type="dxa"/>
            <w:vAlign w:val="center"/>
          </w:tcPr>
          <w:p w14:paraId="0E34E18E">
            <w:pPr>
              <w:pStyle w:val="15"/>
            </w:pPr>
            <w:r>
              <w:t>指标值</w:t>
            </w:r>
          </w:p>
        </w:tc>
      </w:tr>
      <w:tr w14:paraId="1136D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8109B">
            <w:pPr>
              <w:pStyle w:val="16"/>
            </w:pPr>
            <w:r>
              <w:t>产出指标</w:t>
            </w:r>
          </w:p>
        </w:tc>
        <w:tc>
          <w:tcPr>
            <w:tcW w:w="1276" w:type="dxa"/>
            <w:vAlign w:val="center"/>
          </w:tcPr>
          <w:p w14:paraId="3B4785DD">
            <w:pPr>
              <w:pStyle w:val="14"/>
            </w:pPr>
            <w:r>
              <w:t>数量指标</w:t>
            </w:r>
          </w:p>
        </w:tc>
        <w:tc>
          <w:tcPr>
            <w:tcW w:w="1332" w:type="dxa"/>
            <w:vAlign w:val="center"/>
          </w:tcPr>
          <w:p w14:paraId="52514FA2">
            <w:pPr>
              <w:pStyle w:val="14"/>
            </w:pPr>
            <w:r>
              <w:t>开展专项网络宣传</w:t>
            </w:r>
          </w:p>
        </w:tc>
        <w:tc>
          <w:tcPr>
            <w:tcW w:w="3430" w:type="dxa"/>
            <w:vAlign w:val="center"/>
          </w:tcPr>
          <w:p w14:paraId="6DF751B0">
            <w:pPr>
              <w:pStyle w:val="14"/>
            </w:pPr>
            <w:r>
              <w:t>开展专项网络宣传</w:t>
            </w:r>
          </w:p>
        </w:tc>
        <w:tc>
          <w:tcPr>
            <w:tcW w:w="2551" w:type="dxa"/>
            <w:vAlign w:val="center"/>
          </w:tcPr>
          <w:p w14:paraId="308BE410">
            <w:pPr>
              <w:pStyle w:val="14"/>
            </w:pPr>
            <w:r>
              <w:t>≥8个</w:t>
            </w:r>
          </w:p>
        </w:tc>
      </w:tr>
      <w:tr w14:paraId="47B60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98DAA"/>
        </w:tc>
        <w:tc>
          <w:tcPr>
            <w:tcW w:w="1276" w:type="dxa"/>
            <w:vAlign w:val="center"/>
          </w:tcPr>
          <w:p w14:paraId="249117CD">
            <w:pPr>
              <w:pStyle w:val="14"/>
            </w:pPr>
            <w:r>
              <w:t>质量指标</w:t>
            </w:r>
          </w:p>
        </w:tc>
        <w:tc>
          <w:tcPr>
            <w:tcW w:w="1332" w:type="dxa"/>
            <w:vAlign w:val="center"/>
          </w:tcPr>
          <w:p w14:paraId="3B928225">
            <w:pPr>
              <w:pStyle w:val="14"/>
            </w:pPr>
            <w:r>
              <w:t>宣传内容准确率</w:t>
            </w:r>
          </w:p>
        </w:tc>
        <w:tc>
          <w:tcPr>
            <w:tcW w:w="3430" w:type="dxa"/>
            <w:vAlign w:val="center"/>
          </w:tcPr>
          <w:p w14:paraId="1D205041">
            <w:pPr>
              <w:pStyle w:val="14"/>
            </w:pPr>
            <w:r>
              <w:t>推广重要稿件数量</w:t>
            </w:r>
          </w:p>
        </w:tc>
        <w:tc>
          <w:tcPr>
            <w:tcW w:w="2551" w:type="dxa"/>
            <w:vAlign w:val="center"/>
          </w:tcPr>
          <w:p w14:paraId="5CF270CA">
            <w:pPr>
              <w:pStyle w:val="14"/>
            </w:pPr>
            <w:r>
              <w:t>≥90%</w:t>
            </w:r>
          </w:p>
        </w:tc>
      </w:tr>
      <w:tr w14:paraId="45D1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2B5A0"/>
        </w:tc>
        <w:tc>
          <w:tcPr>
            <w:tcW w:w="1276" w:type="dxa"/>
            <w:vAlign w:val="center"/>
          </w:tcPr>
          <w:p w14:paraId="3D24F6C0">
            <w:pPr>
              <w:pStyle w:val="14"/>
            </w:pPr>
            <w:r>
              <w:t>时效指标</w:t>
            </w:r>
          </w:p>
        </w:tc>
        <w:tc>
          <w:tcPr>
            <w:tcW w:w="1332" w:type="dxa"/>
            <w:vAlign w:val="center"/>
          </w:tcPr>
          <w:p w14:paraId="1CA5F025">
            <w:pPr>
              <w:pStyle w:val="14"/>
            </w:pPr>
            <w:r>
              <w:t>区域网络宣传工作完成时间</w:t>
            </w:r>
          </w:p>
        </w:tc>
        <w:tc>
          <w:tcPr>
            <w:tcW w:w="3430" w:type="dxa"/>
            <w:vAlign w:val="center"/>
          </w:tcPr>
          <w:p w14:paraId="6C1D348C">
            <w:pPr>
              <w:pStyle w:val="14"/>
            </w:pPr>
            <w:r>
              <w:t>新媒体账号如期发文</w:t>
            </w:r>
          </w:p>
        </w:tc>
        <w:tc>
          <w:tcPr>
            <w:tcW w:w="2551" w:type="dxa"/>
            <w:vAlign w:val="center"/>
          </w:tcPr>
          <w:p w14:paraId="6F862E9F">
            <w:pPr>
              <w:pStyle w:val="14"/>
            </w:pPr>
            <w:r>
              <w:t>2026年10月31日前</w:t>
            </w:r>
          </w:p>
        </w:tc>
      </w:tr>
      <w:tr w14:paraId="2E926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7D2ED2"/>
        </w:tc>
        <w:tc>
          <w:tcPr>
            <w:tcW w:w="1276" w:type="dxa"/>
            <w:vAlign w:val="center"/>
          </w:tcPr>
          <w:p w14:paraId="03C1DD40">
            <w:pPr>
              <w:pStyle w:val="14"/>
            </w:pPr>
            <w:r>
              <w:t>成本指标</w:t>
            </w:r>
          </w:p>
        </w:tc>
        <w:tc>
          <w:tcPr>
            <w:tcW w:w="1332" w:type="dxa"/>
            <w:vAlign w:val="center"/>
          </w:tcPr>
          <w:p w14:paraId="302900B7">
            <w:pPr>
              <w:pStyle w:val="14"/>
            </w:pPr>
            <w:r>
              <w:t>网络宣传成本</w:t>
            </w:r>
          </w:p>
        </w:tc>
        <w:tc>
          <w:tcPr>
            <w:tcW w:w="3430" w:type="dxa"/>
            <w:vAlign w:val="center"/>
          </w:tcPr>
          <w:p w14:paraId="1505DFC4">
            <w:pPr>
              <w:pStyle w:val="14"/>
            </w:pPr>
            <w:r>
              <w:t>美丽滨城网络主题宣传项目</w:t>
            </w:r>
          </w:p>
        </w:tc>
        <w:tc>
          <w:tcPr>
            <w:tcW w:w="2551" w:type="dxa"/>
            <w:vAlign w:val="center"/>
          </w:tcPr>
          <w:p w14:paraId="76557B1C">
            <w:pPr>
              <w:pStyle w:val="14"/>
            </w:pPr>
            <w:r>
              <w:t>≤131万元</w:t>
            </w:r>
          </w:p>
        </w:tc>
      </w:tr>
      <w:tr w14:paraId="3F8C3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C10CB">
            <w:pPr>
              <w:pStyle w:val="16"/>
            </w:pPr>
            <w:r>
              <w:t>效益指标</w:t>
            </w:r>
          </w:p>
        </w:tc>
        <w:tc>
          <w:tcPr>
            <w:tcW w:w="1276" w:type="dxa"/>
            <w:vAlign w:val="center"/>
          </w:tcPr>
          <w:p w14:paraId="06E24F97">
            <w:pPr>
              <w:pStyle w:val="14"/>
            </w:pPr>
            <w:r>
              <w:t>社会效益指标</w:t>
            </w:r>
          </w:p>
        </w:tc>
        <w:tc>
          <w:tcPr>
            <w:tcW w:w="1332" w:type="dxa"/>
            <w:vAlign w:val="center"/>
          </w:tcPr>
          <w:p w14:paraId="7C929E15">
            <w:pPr>
              <w:pStyle w:val="14"/>
            </w:pPr>
            <w:r>
              <w:t>提高滨海新区的知名度和美誉度</w:t>
            </w:r>
          </w:p>
        </w:tc>
        <w:tc>
          <w:tcPr>
            <w:tcW w:w="3430" w:type="dxa"/>
            <w:vAlign w:val="center"/>
          </w:tcPr>
          <w:p w14:paraId="64A2CF21">
            <w:pPr>
              <w:pStyle w:val="14"/>
            </w:pPr>
            <w:r>
              <w:t>讲好“滨城”故事，传播好“滨城”声音</w:t>
            </w:r>
          </w:p>
        </w:tc>
        <w:tc>
          <w:tcPr>
            <w:tcW w:w="2551" w:type="dxa"/>
            <w:vAlign w:val="center"/>
          </w:tcPr>
          <w:p w14:paraId="793C81CD">
            <w:pPr>
              <w:pStyle w:val="14"/>
            </w:pPr>
            <w:r>
              <w:t>有所提升</w:t>
            </w:r>
          </w:p>
        </w:tc>
      </w:tr>
      <w:tr w14:paraId="0FDB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BD330">
            <w:pPr>
              <w:pStyle w:val="16"/>
            </w:pPr>
            <w:r>
              <w:t>满意度指标</w:t>
            </w:r>
          </w:p>
        </w:tc>
        <w:tc>
          <w:tcPr>
            <w:tcW w:w="1276" w:type="dxa"/>
            <w:vAlign w:val="center"/>
          </w:tcPr>
          <w:p w14:paraId="44597D94">
            <w:pPr>
              <w:pStyle w:val="14"/>
            </w:pPr>
            <w:r>
              <w:t>服务对象满意度指标</w:t>
            </w:r>
          </w:p>
        </w:tc>
        <w:tc>
          <w:tcPr>
            <w:tcW w:w="1332" w:type="dxa"/>
            <w:vAlign w:val="center"/>
          </w:tcPr>
          <w:p w14:paraId="4328F537">
            <w:pPr>
              <w:pStyle w:val="14"/>
            </w:pPr>
            <w:r>
              <w:t>稿件推广平台使用满意度</w:t>
            </w:r>
          </w:p>
        </w:tc>
        <w:tc>
          <w:tcPr>
            <w:tcW w:w="3430" w:type="dxa"/>
            <w:vAlign w:val="center"/>
          </w:tcPr>
          <w:p w14:paraId="4D88D95D">
            <w:pPr>
              <w:pStyle w:val="14"/>
            </w:pPr>
            <w:r>
              <w:t>稿件推广平台使用满意度</w:t>
            </w:r>
          </w:p>
        </w:tc>
        <w:tc>
          <w:tcPr>
            <w:tcW w:w="2551" w:type="dxa"/>
            <w:vAlign w:val="center"/>
          </w:tcPr>
          <w:p w14:paraId="0934A8AF">
            <w:pPr>
              <w:pStyle w:val="14"/>
            </w:pPr>
            <w:r>
              <w:t>≥99%</w:t>
            </w:r>
          </w:p>
        </w:tc>
      </w:tr>
    </w:tbl>
    <w:p w14:paraId="1AE0F0E8">
      <w:pPr>
        <w:sectPr>
          <w:pgSz w:w="11900" w:h="16840"/>
          <w:pgMar w:top="1984" w:right="1304" w:bottom="1134" w:left="1304" w:header="720" w:footer="720" w:gutter="0"/>
          <w:cols w:space="720" w:num="1"/>
        </w:sectPr>
      </w:pPr>
    </w:p>
    <w:p w14:paraId="6C35FC68">
      <w:pPr>
        <w:spacing w:before="0" w:after="0" w:line="240" w:lineRule="auto"/>
        <w:ind w:firstLine="0"/>
        <w:jc w:val="center"/>
        <w:outlineLvl w:val="9"/>
      </w:pPr>
      <w:r>
        <w:rPr>
          <w:rFonts w:ascii="方正仿宋_GBK" w:hAnsi="方正仿宋_GBK" w:eastAsia="方正仿宋_GBK" w:cs="方正仿宋_GBK"/>
          <w:sz w:val="28"/>
        </w:rPr>
        <w:t xml:space="preserve"> </w:t>
      </w:r>
    </w:p>
    <w:p w14:paraId="17462BF1">
      <w:pPr>
        <w:spacing w:before="0" w:after="0"/>
        <w:ind w:firstLine="560"/>
        <w:jc w:val="left"/>
        <w:outlineLvl w:val="3"/>
      </w:pPr>
      <w:bookmarkStart w:id="6" w:name="_Toc_4_4_0000000010"/>
      <w:r>
        <w:rPr>
          <w:rFonts w:ascii="方正仿宋_GBK" w:hAnsi="方正仿宋_GBK" w:eastAsia="方正仿宋_GBK" w:cs="方正仿宋_GBK"/>
          <w:sz w:val="28"/>
        </w:rPr>
        <w:t>7.2026年网络舆情分析平台项目绩效目标表</w:t>
      </w:r>
      <w:bookmarkEnd w:id="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DFD5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D71BF7">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0F045F92">
            <w:pPr>
              <w:pStyle w:val="12"/>
            </w:pPr>
            <w:r>
              <w:t>单位：元</w:t>
            </w:r>
          </w:p>
        </w:tc>
      </w:tr>
      <w:tr w14:paraId="3907B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5AF6A">
            <w:pPr>
              <w:pStyle w:val="15"/>
            </w:pPr>
            <w:r>
              <w:t>项目名称</w:t>
            </w:r>
          </w:p>
        </w:tc>
        <w:tc>
          <w:tcPr>
            <w:tcW w:w="8589" w:type="dxa"/>
            <w:gridSpan w:val="6"/>
            <w:vAlign w:val="center"/>
          </w:tcPr>
          <w:p w14:paraId="31A9C8C9">
            <w:pPr>
              <w:pStyle w:val="14"/>
            </w:pPr>
            <w:r>
              <w:t>2026年网络舆情分析平台项目</w:t>
            </w:r>
          </w:p>
        </w:tc>
      </w:tr>
      <w:tr w14:paraId="397B8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77556">
            <w:pPr>
              <w:pStyle w:val="15"/>
            </w:pPr>
            <w:r>
              <w:t>预算规模及资金用途</w:t>
            </w:r>
          </w:p>
        </w:tc>
        <w:tc>
          <w:tcPr>
            <w:tcW w:w="1276" w:type="dxa"/>
            <w:vAlign w:val="center"/>
          </w:tcPr>
          <w:p w14:paraId="12D92D99">
            <w:pPr>
              <w:pStyle w:val="15"/>
            </w:pPr>
            <w:r>
              <w:t>预算数</w:t>
            </w:r>
          </w:p>
        </w:tc>
        <w:tc>
          <w:tcPr>
            <w:tcW w:w="1332" w:type="dxa"/>
            <w:vAlign w:val="center"/>
          </w:tcPr>
          <w:p w14:paraId="77CC1D3D">
            <w:pPr>
              <w:pStyle w:val="14"/>
            </w:pPr>
            <w:r>
              <w:t>500000.00</w:t>
            </w:r>
          </w:p>
        </w:tc>
        <w:tc>
          <w:tcPr>
            <w:tcW w:w="1587" w:type="dxa"/>
            <w:vAlign w:val="center"/>
          </w:tcPr>
          <w:p w14:paraId="7A8C066B">
            <w:pPr>
              <w:pStyle w:val="15"/>
            </w:pPr>
            <w:r>
              <w:t>其中：财政    资金</w:t>
            </w:r>
          </w:p>
        </w:tc>
        <w:tc>
          <w:tcPr>
            <w:tcW w:w="1843" w:type="dxa"/>
            <w:vAlign w:val="center"/>
          </w:tcPr>
          <w:p w14:paraId="67867856">
            <w:pPr>
              <w:pStyle w:val="14"/>
            </w:pPr>
            <w:r>
              <w:t>500000.00</w:t>
            </w:r>
          </w:p>
        </w:tc>
        <w:tc>
          <w:tcPr>
            <w:tcW w:w="1276" w:type="dxa"/>
            <w:vAlign w:val="center"/>
          </w:tcPr>
          <w:p w14:paraId="28331989">
            <w:pPr>
              <w:pStyle w:val="15"/>
            </w:pPr>
            <w:r>
              <w:t>其他资金</w:t>
            </w:r>
          </w:p>
        </w:tc>
        <w:tc>
          <w:tcPr>
            <w:tcW w:w="1276" w:type="dxa"/>
            <w:vAlign w:val="center"/>
          </w:tcPr>
          <w:p w14:paraId="3DAD424D">
            <w:pPr>
              <w:pStyle w:val="14"/>
            </w:pPr>
            <w:r>
              <w:t xml:space="preserve"> </w:t>
            </w:r>
          </w:p>
        </w:tc>
      </w:tr>
      <w:tr w14:paraId="03FFB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E7334"/>
        </w:tc>
        <w:tc>
          <w:tcPr>
            <w:tcW w:w="8589" w:type="dxa"/>
            <w:gridSpan w:val="6"/>
            <w:vAlign w:val="center"/>
          </w:tcPr>
          <w:p w14:paraId="435B2D2F">
            <w:pPr>
              <w:pStyle w:val="14"/>
            </w:pPr>
            <w:r>
              <w:t>为深入贯彻落实习近平总书记关于网络强国重要思想，全面提高滨海新区网络综合治理能力，有效保障新区的网络安全和政治安全。区委网信办承担全区网络舆情应急处置工作，为加强舆情线索发现能力，需购买第三方舆情分析平台服务。</w:t>
            </w:r>
          </w:p>
        </w:tc>
      </w:tr>
      <w:tr w14:paraId="056AF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EF33F">
            <w:pPr>
              <w:pStyle w:val="15"/>
            </w:pPr>
            <w:r>
              <w:t>绩效目标</w:t>
            </w:r>
          </w:p>
        </w:tc>
        <w:tc>
          <w:tcPr>
            <w:tcW w:w="8589" w:type="dxa"/>
            <w:gridSpan w:val="6"/>
            <w:vAlign w:val="center"/>
          </w:tcPr>
          <w:p w14:paraId="2D6C3747">
            <w:pPr>
              <w:pStyle w:val="14"/>
            </w:pPr>
            <w:r>
              <w:t>1.加强舆情线索发现能力，全面提高滨海新区网络综合治理能力，有效保障新区的网络安全和政治安全。</w:t>
            </w:r>
          </w:p>
        </w:tc>
      </w:tr>
    </w:tbl>
    <w:p w14:paraId="127CE6D4">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335F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1251B">
            <w:pPr>
              <w:pStyle w:val="15"/>
            </w:pPr>
            <w:r>
              <w:t>一级指标</w:t>
            </w:r>
          </w:p>
        </w:tc>
        <w:tc>
          <w:tcPr>
            <w:tcW w:w="1276" w:type="dxa"/>
            <w:vAlign w:val="center"/>
          </w:tcPr>
          <w:p w14:paraId="7B3BD090">
            <w:pPr>
              <w:pStyle w:val="15"/>
            </w:pPr>
            <w:r>
              <w:t>二级指标</w:t>
            </w:r>
          </w:p>
        </w:tc>
        <w:tc>
          <w:tcPr>
            <w:tcW w:w="1332" w:type="dxa"/>
            <w:vAlign w:val="center"/>
          </w:tcPr>
          <w:p w14:paraId="0EDE1DFC">
            <w:pPr>
              <w:pStyle w:val="15"/>
            </w:pPr>
            <w:r>
              <w:t>三级指标</w:t>
            </w:r>
          </w:p>
        </w:tc>
        <w:tc>
          <w:tcPr>
            <w:tcW w:w="3430" w:type="dxa"/>
            <w:vAlign w:val="center"/>
          </w:tcPr>
          <w:p w14:paraId="6C899A18">
            <w:pPr>
              <w:pStyle w:val="15"/>
            </w:pPr>
            <w:r>
              <w:t>绩效指标描述</w:t>
            </w:r>
          </w:p>
        </w:tc>
        <w:tc>
          <w:tcPr>
            <w:tcW w:w="2551" w:type="dxa"/>
            <w:vAlign w:val="center"/>
          </w:tcPr>
          <w:p w14:paraId="0D364638">
            <w:pPr>
              <w:pStyle w:val="15"/>
            </w:pPr>
            <w:r>
              <w:t>指标值</w:t>
            </w:r>
          </w:p>
        </w:tc>
      </w:tr>
      <w:tr w14:paraId="2BF38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B9BBA">
            <w:pPr>
              <w:pStyle w:val="16"/>
            </w:pPr>
            <w:r>
              <w:t>产出指标</w:t>
            </w:r>
          </w:p>
        </w:tc>
        <w:tc>
          <w:tcPr>
            <w:tcW w:w="1276" w:type="dxa"/>
            <w:vAlign w:val="center"/>
          </w:tcPr>
          <w:p w14:paraId="2804F938">
            <w:pPr>
              <w:pStyle w:val="14"/>
            </w:pPr>
            <w:r>
              <w:t>数量指标</w:t>
            </w:r>
          </w:p>
        </w:tc>
        <w:tc>
          <w:tcPr>
            <w:tcW w:w="1332" w:type="dxa"/>
            <w:vAlign w:val="center"/>
          </w:tcPr>
          <w:p w14:paraId="1EB0A887">
            <w:pPr>
              <w:pStyle w:val="14"/>
            </w:pPr>
            <w:r>
              <w:t>舆情监测天数</w:t>
            </w:r>
          </w:p>
        </w:tc>
        <w:tc>
          <w:tcPr>
            <w:tcW w:w="3430" w:type="dxa"/>
            <w:vAlign w:val="center"/>
          </w:tcPr>
          <w:p w14:paraId="22CC7365">
            <w:pPr>
              <w:pStyle w:val="14"/>
            </w:pPr>
            <w:r>
              <w:t>舆情监测天数</w:t>
            </w:r>
          </w:p>
        </w:tc>
        <w:tc>
          <w:tcPr>
            <w:tcW w:w="2551" w:type="dxa"/>
            <w:vAlign w:val="center"/>
          </w:tcPr>
          <w:p w14:paraId="33FE2D5C">
            <w:pPr>
              <w:pStyle w:val="14"/>
            </w:pPr>
            <w:r>
              <w:t>365天</w:t>
            </w:r>
          </w:p>
        </w:tc>
      </w:tr>
      <w:tr w14:paraId="719F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543296"/>
        </w:tc>
        <w:tc>
          <w:tcPr>
            <w:tcW w:w="1276" w:type="dxa"/>
            <w:vAlign w:val="center"/>
          </w:tcPr>
          <w:p w14:paraId="2AE55E85">
            <w:pPr>
              <w:pStyle w:val="14"/>
            </w:pPr>
            <w:r>
              <w:t>质量指标</w:t>
            </w:r>
          </w:p>
        </w:tc>
        <w:tc>
          <w:tcPr>
            <w:tcW w:w="1332" w:type="dxa"/>
            <w:vAlign w:val="center"/>
          </w:tcPr>
          <w:p w14:paraId="7CFD5461">
            <w:pPr>
              <w:pStyle w:val="14"/>
            </w:pPr>
            <w:r>
              <w:t>舆情监测平台正常运行率</w:t>
            </w:r>
          </w:p>
        </w:tc>
        <w:tc>
          <w:tcPr>
            <w:tcW w:w="3430" w:type="dxa"/>
            <w:vAlign w:val="center"/>
          </w:tcPr>
          <w:p w14:paraId="6922714B">
            <w:pPr>
              <w:pStyle w:val="14"/>
            </w:pPr>
            <w:r>
              <w:t>舆情监测平台正常运行率</w:t>
            </w:r>
          </w:p>
        </w:tc>
        <w:tc>
          <w:tcPr>
            <w:tcW w:w="2551" w:type="dxa"/>
            <w:vAlign w:val="center"/>
          </w:tcPr>
          <w:p w14:paraId="38F3431B">
            <w:pPr>
              <w:pStyle w:val="14"/>
            </w:pPr>
            <w:r>
              <w:t>≥95%</w:t>
            </w:r>
          </w:p>
        </w:tc>
      </w:tr>
      <w:tr w14:paraId="07E44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707014"/>
        </w:tc>
        <w:tc>
          <w:tcPr>
            <w:tcW w:w="1276" w:type="dxa"/>
            <w:vAlign w:val="center"/>
          </w:tcPr>
          <w:p w14:paraId="5CEC072D">
            <w:pPr>
              <w:pStyle w:val="14"/>
            </w:pPr>
            <w:r>
              <w:t>时效指标</w:t>
            </w:r>
          </w:p>
        </w:tc>
        <w:tc>
          <w:tcPr>
            <w:tcW w:w="1332" w:type="dxa"/>
            <w:vAlign w:val="center"/>
          </w:tcPr>
          <w:p w14:paraId="78B69BCE">
            <w:pPr>
              <w:pStyle w:val="14"/>
            </w:pPr>
            <w:r>
              <w:t>负面舆情推送时效</w:t>
            </w:r>
          </w:p>
        </w:tc>
        <w:tc>
          <w:tcPr>
            <w:tcW w:w="3430" w:type="dxa"/>
            <w:vAlign w:val="center"/>
          </w:tcPr>
          <w:p w14:paraId="361BE170">
            <w:pPr>
              <w:pStyle w:val="14"/>
            </w:pPr>
            <w:r>
              <w:t>负面舆情推送时效</w:t>
            </w:r>
          </w:p>
        </w:tc>
        <w:tc>
          <w:tcPr>
            <w:tcW w:w="2551" w:type="dxa"/>
            <w:vAlign w:val="center"/>
          </w:tcPr>
          <w:p w14:paraId="23038A19">
            <w:pPr>
              <w:pStyle w:val="14"/>
            </w:pPr>
            <w:r>
              <w:t>≤30分钟</w:t>
            </w:r>
          </w:p>
        </w:tc>
      </w:tr>
      <w:tr w14:paraId="03EB6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FF2B8"/>
        </w:tc>
        <w:tc>
          <w:tcPr>
            <w:tcW w:w="1276" w:type="dxa"/>
            <w:vAlign w:val="center"/>
          </w:tcPr>
          <w:p w14:paraId="2FDDA8DA">
            <w:pPr>
              <w:pStyle w:val="14"/>
            </w:pPr>
            <w:r>
              <w:t>成本指标</w:t>
            </w:r>
          </w:p>
        </w:tc>
        <w:tc>
          <w:tcPr>
            <w:tcW w:w="1332" w:type="dxa"/>
            <w:vAlign w:val="center"/>
          </w:tcPr>
          <w:p w14:paraId="39D06D4D">
            <w:pPr>
              <w:pStyle w:val="14"/>
            </w:pPr>
            <w:r>
              <w:t>网络舆情监看系统平台运维费</w:t>
            </w:r>
          </w:p>
        </w:tc>
        <w:tc>
          <w:tcPr>
            <w:tcW w:w="3430" w:type="dxa"/>
            <w:vAlign w:val="center"/>
          </w:tcPr>
          <w:p w14:paraId="674B4082">
            <w:pPr>
              <w:pStyle w:val="14"/>
            </w:pPr>
            <w:r>
              <w:t>网络舆情监看系统平台运维费</w:t>
            </w:r>
          </w:p>
        </w:tc>
        <w:tc>
          <w:tcPr>
            <w:tcW w:w="2551" w:type="dxa"/>
            <w:vAlign w:val="center"/>
          </w:tcPr>
          <w:p w14:paraId="5E2635C3">
            <w:pPr>
              <w:pStyle w:val="14"/>
            </w:pPr>
            <w:r>
              <w:t>≤50万元</w:t>
            </w:r>
          </w:p>
        </w:tc>
      </w:tr>
      <w:tr w14:paraId="428E3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4868D">
            <w:pPr>
              <w:pStyle w:val="16"/>
            </w:pPr>
            <w:r>
              <w:t>效益指标</w:t>
            </w:r>
          </w:p>
        </w:tc>
        <w:tc>
          <w:tcPr>
            <w:tcW w:w="1276" w:type="dxa"/>
            <w:vAlign w:val="center"/>
          </w:tcPr>
          <w:p w14:paraId="196932A4">
            <w:pPr>
              <w:pStyle w:val="14"/>
            </w:pPr>
            <w:r>
              <w:t>社会效益指标</w:t>
            </w:r>
          </w:p>
        </w:tc>
        <w:tc>
          <w:tcPr>
            <w:tcW w:w="1332" w:type="dxa"/>
            <w:vAlign w:val="center"/>
          </w:tcPr>
          <w:p w14:paraId="32277897">
            <w:pPr>
              <w:pStyle w:val="14"/>
            </w:pPr>
            <w:r>
              <w:t>网络秩序稳定性得到提升</w:t>
            </w:r>
          </w:p>
        </w:tc>
        <w:tc>
          <w:tcPr>
            <w:tcW w:w="3430" w:type="dxa"/>
            <w:vAlign w:val="center"/>
          </w:tcPr>
          <w:p w14:paraId="1099D831">
            <w:pPr>
              <w:pStyle w:val="14"/>
            </w:pPr>
            <w:r>
              <w:t>网络秩序稳定性得到提升</w:t>
            </w:r>
          </w:p>
        </w:tc>
        <w:tc>
          <w:tcPr>
            <w:tcW w:w="2551" w:type="dxa"/>
            <w:vAlign w:val="center"/>
          </w:tcPr>
          <w:p w14:paraId="692AA767">
            <w:pPr>
              <w:pStyle w:val="14"/>
            </w:pPr>
            <w:r>
              <w:t>有效提升</w:t>
            </w:r>
          </w:p>
        </w:tc>
      </w:tr>
      <w:tr w14:paraId="004B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2BDD4">
            <w:pPr>
              <w:pStyle w:val="16"/>
            </w:pPr>
            <w:r>
              <w:t>效益指标</w:t>
            </w:r>
          </w:p>
        </w:tc>
        <w:tc>
          <w:tcPr>
            <w:tcW w:w="1276" w:type="dxa"/>
            <w:vAlign w:val="center"/>
          </w:tcPr>
          <w:p w14:paraId="1676C939">
            <w:pPr>
              <w:pStyle w:val="14"/>
            </w:pPr>
            <w:r>
              <w:t>社会效益指标</w:t>
            </w:r>
          </w:p>
        </w:tc>
        <w:tc>
          <w:tcPr>
            <w:tcW w:w="1332" w:type="dxa"/>
            <w:vAlign w:val="center"/>
          </w:tcPr>
          <w:p w14:paraId="72BB982C">
            <w:pPr>
              <w:pStyle w:val="14"/>
            </w:pPr>
            <w:r>
              <w:t>维护良好的政府形象</w:t>
            </w:r>
          </w:p>
        </w:tc>
        <w:tc>
          <w:tcPr>
            <w:tcW w:w="3430" w:type="dxa"/>
            <w:vAlign w:val="center"/>
          </w:tcPr>
          <w:p w14:paraId="7C8C62DC">
            <w:pPr>
              <w:pStyle w:val="14"/>
            </w:pPr>
            <w:r>
              <w:t>维护良好的政府形象</w:t>
            </w:r>
          </w:p>
        </w:tc>
        <w:tc>
          <w:tcPr>
            <w:tcW w:w="2551" w:type="dxa"/>
            <w:vAlign w:val="center"/>
          </w:tcPr>
          <w:p w14:paraId="3E9AB845">
            <w:pPr>
              <w:pStyle w:val="14"/>
            </w:pPr>
            <w:r>
              <w:t>有效维护</w:t>
            </w:r>
          </w:p>
        </w:tc>
      </w:tr>
      <w:tr w14:paraId="3772A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CD187">
            <w:pPr>
              <w:pStyle w:val="16"/>
            </w:pPr>
            <w:r>
              <w:t>满意度指标</w:t>
            </w:r>
          </w:p>
        </w:tc>
        <w:tc>
          <w:tcPr>
            <w:tcW w:w="1276" w:type="dxa"/>
            <w:vAlign w:val="center"/>
          </w:tcPr>
          <w:p w14:paraId="342A146E">
            <w:pPr>
              <w:pStyle w:val="14"/>
            </w:pPr>
            <w:r>
              <w:t>服务对象满意度指标</w:t>
            </w:r>
          </w:p>
        </w:tc>
        <w:tc>
          <w:tcPr>
            <w:tcW w:w="1332" w:type="dxa"/>
            <w:vAlign w:val="center"/>
          </w:tcPr>
          <w:p w14:paraId="41456DA4">
            <w:pPr>
              <w:pStyle w:val="14"/>
            </w:pPr>
            <w:r>
              <w:t>平台使用群体满意度</w:t>
            </w:r>
          </w:p>
        </w:tc>
        <w:tc>
          <w:tcPr>
            <w:tcW w:w="3430" w:type="dxa"/>
            <w:vAlign w:val="center"/>
          </w:tcPr>
          <w:p w14:paraId="58B7287A">
            <w:pPr>
              <w:pStyle w:val="14"/>
            </w:pPr>
            <w:r>
              <w:t>平台使用群体满意度</w:t>
            </w:r>
          </w:p>
        </w:tc>
        <w:tc>
          <w:tcPr>
            <w:tcW w:w="2551" w:type="dxa"/>
            <w:vAlign w:val="center"/>
          </w:tcPr>
          <w:p w14:paraId="2514B529">
            <w:pPr>
              <w:pStyle w:val="14"/>
            </w:pPr>
            <w:r>
              <w:t>≥95%</w:t>
            </w:r>
          </w:p>
        </w:tc>
      </w:tr>
    </w:tbl>
    <w:p w14:paraId="17EFF167">
      <w:pPr>
        <w:sectPr>
          <w:pgSz w:w="11900" w:h="16840"/>
          <w:pgMar w:top="1984" w:right="1304" w:bottom="1134" w:left="1304" w:header="720" w:footer="720" w:gutter="0"/>
          <w:cols w:space="720" w:num="1"/>
        </w:sectPr>
      </w:pPr>
    </w:p>
    <w:p w14:paraId="3CB5D600">
      <w:pPr>
        <w:spacing w:before="0" w:after="0" w:line="240" w:lineRule="auto"/>
        <w:ind w:firstLine="0"/>
        <w:jc w:val="both"/>
        <w:outlineLvl w:val="9"/>
      </w:pPr>
      <w:r>
        <w:rPr>
          <w:rFonts w:ascii="方正仿宋_GBK" w:hAnsi="方正仿宋_GBK" w:eastAsia="方正仿宋_GBK" w:cs="方正仿宋_GBK"/>
          <w:sz w:val="28"/>
        </w:rPr>
        <w:t xml:space="preserve"> </w:t>
      </w:r>
    </w:p>
    <w:p w14:paraId="47F4B66E">
      <w:pPr>
        <w:spacing w:before="0" w:after="0"/>
        <w:ind w:firstLine="560"/>
        <w:jc w:val="left"/>
        <w:outlineLvl w:val="3"/>
      </w:pPr>
      <w:bookmarkStart w:id="7" w:name="_Toc_4_4_0000000012"/>
      <w:r>
        <w:rPr>
          <w:rFonts w:hint="eastAsia" w:ascii="方正仿宋_GBK" w:hAnsi="方正仿宋_GBK" w:eastAsia="方正仿宋_GBK" w:cs="方正仿宋_GBK"/>
          <w:sz w:val="28"/>
          <w:lang w:val="en-US" w:eastAsia="zh-CN"/>
        </w:rPr>
        <w:t>8</w:t>
      </w:r>
      <w:r>
        <w:rPr>
          <w:rFonts w:ascii="方正仿宋_GBK" w:hAnsi="方正仿宋_GBK" w:eastAsia="方正仿宋_GBK" w:cs="方正仿宋_GBK"/>
          <w:sz w:val="28"/>
        </w:rPr>
        <w:t>.京津冀协同发展之产业协同与智慧城市建设项目-2021年结余结转项目绩效目标表</w:t>
      </w:r>
      <w:bookmarkEnd w:id="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C871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4DC732">
            <w:pPr>
              <w:pStyle w:val="13"/>
            </w:pPr>
            <w:r>
              <w:t>511101中共天津市滨海新区委员会网络安全和信息化委员会办公室</w:t>
            </w:r>
          </w:p>
        </w:tc>
        <w:tc>
          <w:tcPr>
            <w:tcW w:w="1276" w:type="dxa"/>
            <w:tcBorders>
              <w:top w:val="single" w:color="FFFFFF" w:sz="6" w:space="0"/>
              <w:left w:val="single" w:color="FFFFFF" w:sz="6" w:space="0"/>
              <w:right w:val="single" w:color="FFFFFF" w:sz="6" w:space="0"/>
            </w:tcBorders>
            <w:vAlign w:val="center"/>
          </w:tcPr>
          <w:p w14:paraId="6F5C3075">
            <w:pPr>
              <w:pStyle w:val="12"/>
            </w:pPr>
            <w:r>
              <w:t>单位：元</w:t>
            </w:r>
          </w:p>
        </w:tc>
      </w:tr>
      <w:tr w14:paraId="0F583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3DDC2">
            <w:pPr>
              <w:pStyle w:val="15"/>
            </w:pPr>
            <w:r>
              <w:t>项目名称</w:t>
            </w:r>
          </w:p>
        </w:tc>
        <w:tc>
          <w:tcPr>
            <w:tcW w:w="8589" w:type="dxa"/>
            <w:gridSpan w:val="6"/>
            <w:vAlign w:val="center"/>
          </w:tcPr>
          <w:p w14:paraId="71504DF5">
            <w:pPr>
              <w:pStyle w:val="14"/>
            </w:pPr>
            <w:r>
              <w:t>京津冀协同发展之产业协同与智慧城市建设项目-2021年结余结转项目</w:t>
            </w:r>
          </w:p>
        </w:tc>
      </w:tr>
      <w:tr w14:paraId="41AE4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81E35">
            <w:pPr>
              <w:pStyle w:val="15"/>
            </w:pPr>
            <w:r>
              <w:t>预算规模及资金用途</w:t>
            </w:r>
          </w:p>
        </w:tc>
        <w:tc>
          <w:tcPr>
            <w:tcW w:w="1276" w:type="dxa"/>
            <w:vAlign w:val="center"/>
          </w:tcPr>
          <w:p w14:paraId="568ECB1C">
            <w:pPr>
              <w:pStyle w:val="15"/>
            </w:pPr>
            <w:r>
              <w:t>预算数</w:t>
            </w:r>
          </w:p>
        </w:tc>
        <w:tc>
          <w:tcPr>
            <w:tcW w:w="1332" w:type="dxa"/>
            <w:vAlign w:val="center"/>
          </w:tcPr>
          <w:p w14:paraId="097812E9">
            <w:pPr>
              <w:pStyle w:val="14"/>
            </w:pPr>
            <w:r>
              <w:t>14534756.80</w:t>
            </w:r>
          </w:p>
        </w:tc>
        <w:tc>
          <w:tcPr>
            <w:tcW w:w="1587" w:type="dxa"/>
            <w:vAlign w:val="center"/>
          </w:tcPr>
          <w:p w14:paraId="6F96D03F">
            <w:pPr>
              <w:pStyle w:val="15"/>
            </w:pPr>
            <w:r>
              <w:t>其中：财政    资金</w:t>
            </w:r>
          </w:p>
        </w:tc>
        <w:tc>
          <w:tcPr>
            <w:tcW w:w="1843" w:type="dxa"/>
            <w:vAlign w:val="center"/>
          </w:tcPr>
          <w:p w14:paraId="22227FCB">
            <w:pPr>
              <w:pStyle w:val="14"/>
            </w:pPr>
            <w:r>
              <w:t>14534756.80</w:t>
            </w:r>
          </w:p>
        </w:tc>
        <w:tc>
          <w:tcPr>
            <w:tcW w:w="1276" w:type="dxa"/>
            <w:vAlign w:val="center"/>
          </w:tcPr>
          <w:p w14:paraId="548E5D38">
            <w:pPr>
              <w:pStyle w:val="15"/>
            </w:pPr>
            <w:r>
              <w:t>其他资金</w:t>
            </w:r>
          </w:p>
        </w:tc>
        <w:tc>
          <w:tcPr>
            <w:tcW w:w="1276" w:type="dxa"/>
            <w:vAlign w:val="center"/>
          </w:tcPr>
          <w:p w14:paraId="7E56380C">
            <w:pPr>
              <w:pStyle w:val="14"/>
            </w:pPr>
            <w:r>
              <w:t xml:space="preserve"> </w:t>
            </w:r>
          </w:p>
        </w:tc>
      </w:tr>
      <w:tr w14:paraId="15C81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2F313"/>
        </w:tc>
        <w:tc>
          <w:tcPr>
            <w:tcW w:w="8589" w:type="dxa"/>
            <w:gridSpan w:val="6"/>
            <w:vAlign w:val="center"/>
          </w:tcPr>
          <w:p w14:paraId="5255949D">
            <w:pPr>
              <w:pStyle w:val="14"/>
            </w:pPr>
            <w:r>
              <w:t>用于京津冀协同发展之产业协同与智慧城市建设项目付款</w:t>
            </w:r>
          </w:p>
        </w:tc>
      </w:tr>
      <w:tr w14:paraId="2F228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E743B">
            <w:pPr>
              <w:pStyle w:val="15"/>
            </w:pPr>
            <w:r>
              <w:t>绩效目标</w:t>
            </w:r>
          </w:p>
        </w:tc>
        <w:tc>
          <w:tcPr>
            <w:tcW w:w="8589" w:type="dxa"/>
            <w:gridSpan w:val="6"/>
            <w:vAlign w:val="center"/>
          </w:tcPr>
          <w:p w14:paraId="1664FC68">
            <w:pPr>
              <w:pStyle w:val="14"/>
            </w:pPr>
            <w:r>
              <w:t>1.强化城市大脑核心能力建设，优化智慧政务应用集群，提升智慧经济应用集群，丰富智慧民生应用集群，打造三类超级应用终端。</w:t>
            </w:r>
          </w:p>
        </w:tc>
      </w:tr>
    </w:tbl>
    <w:p w14:paraId="3488E6D0">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227D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241D05">
            <w:pPr>
              <w:pStyle w:val="15"/>
            </w:pPr>
            <w:r>
              <w:t>一级指标</w:t>
            </w:r>
          </w:p>
        </w:tc>
        <w:tc>
          <w:tcPr>
            <w:tcW w:w="1276" w:type="dxa"/>
            <w:vAlign w:val="center"/>
          </w:tcPr>
          <w:p w14:paraId="6D76DAAA">
            <w:pPr>
              <w:pStyle w:val="15"/>
            </w:pPr>
            <w:r>
              <w:t>二级指标</w:t>
            </w:r>
          </w:p>
        </w:tc>
        <w:tc>
          <w:tcPr>
            <w:tcW w:w="1332" w:type="dxa"/>
            <w:vAlign w:val="center"/>
          </w:tcPr>
          <w:p w14:paraId="4001E46A">
            <w:pPr>
              <w:pStyle w:val="15"/>
            </w:pPr>
            <w:r>
              <w:t>三级指标</w:t>
            </w:r>
          </w:p>
        </w:tc>
        <w:tc>
          <w:tcPr>
            <w:tcW w:w="3430" w:type="dxa"/>
            <w:vAlign w:val="center"/>
          </w:tcPr>
          <w:p w14:paraId="429689A8">
            <w:pPr>
              <w:pStyle w:val="15"/>
            </w:pPr>
            <w:r>
              <w:t>绩效指标描述</w:t>
            </w:r>
          </w:p>
        </w:tc>
        <w:tc>
          <w:tcPr>
            <w:tcW w:w="2551" w:type="dxa"/>
            <w:vAlign w:val="center"/>
          </w:tcPr>
          <w:p w14:paraId="2F6261A2">
            <w:pPr>
              <w:pStyle w:val="15"/>
            </w:pPr>
            <w:r>
              <w:t>指标值</w:t>
            </w:r>
          </w:p>
        </w:tc>
      </w:tr>
      <w:tr w14:paraId="539FD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F64A5">
            <w:pPr>
              <w:pStyle w:val="16"/>
            </w:pPr>
            <w:r>
              <w:t>产出指标</w:t>
            </w:r>
          </w:p>
        </w:tc>
        <w:tc>
          <w:tcPr>
            <w:tcW w:w="1276" w:type="dxa"/>
            <w:vAlign w:val="center"/>
          </w:tcPr>
          <w:p w14:paraId="62939C4A">
            <w:pPr>
              <w:pStyle w:val="14"/>
            </w:pPr>
            <w:r>
              <w:t>数量指标</w:t>
            </w:r>
          </w:p>
        </w:tc>
        <w:tc>
          <w:tcPr>
            <w:tcW w:w="1332" w:type="dxa"/>
            <w:vAlign w:val="center"/>
          </w:tcPr>
          <w:p w14:paraId="4E21D03C">
            <w:pPr>
              <w:pStyle w:val="14"/>
            </w:pPr>
            <w:r>
              <w:t>融合网平台接入政务应用数量</w:t>
            </w:r>
          </w:p>
        </w:tc>
        <w:tc>
          <w:tcPr>
            <w:tcW w:w="3430" w:type="dxa"/>
            <w:vAlign w:val="center"/>
          </w:tcPr>
          <w:p w14:paraId="641D911E">
            <w:pPr>
              <w:pStyle w:val="14"/>
            </w:pPr>
            <w:r>
              <w:t>融合网平台接入政务应用数量</w:t>
            </w:r>
          </w:p>
        </w:tc>
        <w:tc>
          <w:tcPr>
            <w:tcW w:w="2551" w:type="dxa"/>
            <w:vAlign w:val="center"/>
          </w:tcPr>
          <w:p w14:paraId="78567E11">
            <w:pPr>
              <w:pStyle w:val="14"/>
            </w:pPr>
            <w:r>
              <w:t>≥60个</w:t>
            </w:r>
          </w:p>
        </w:tc>
      </w:tr>
      <w:tr w14:paraId="64BC6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2F8C4B"/>
        </w:tc>
        <w:tc>
          <w:tcPr>
            <w:tcW w:w="1276" w:type="dxa"/>
            <w:vAlign w:val="center"/>
          </w:tcPr>
          <w:p w14:paraId="341CCD67">
            <w:pPr>
              <w:pStyle w:val="14"/>
            </w:pPr>
            <w:r>
              <w:t>数量指标</w:t>
            </w:r>
          </w:p>
        </w:tc>
        <w:tc>
          <w:tcPr>
            <w:tcW w:w="1332" w:type="dxa"/>
            <w:vAlign w:val="center"/>
          </w:tcPr>
          <w:p w14:paraId="6F48B921">
            <w:pPr>
              <w:pStyle w:val="14"/>
            </w:pPr>
            <w:r>
              <w:t>大数据中心汇聚人口信息数量</w:t>
            </w:r>
          </w:p>
        </w:tc>
        <w:tc>
          <w:tcPr>
            <w:tcW w:w="3430" w:type="dxa"/>
            <w:vAlign w:val="center"/>
          </w:tcPr>
          <w:p w14:paraId="6B5A93C5">
            <w:pPr>
              <w:pStyle w:val="14"/>
            </w:pPr>
            <w:r>
              <w:t>大数据中心汇聚人口信息数量</w:t>
            </w:r>
          </w:p>
        </w:tc>
        <w:tc>
          <w:tcPr>
            <w:tcW w:w="2551" w:type="dxa"/>
            <w:vAlign w:val="center"/>
          </w:tcPr>
          <w:p w14:paraId="6D431A0B">
            <w:pPr>
              <w:pStyle w:val="14"/>
            </w:pPr>
            <w:r>
              <w:t>≥1000万条</w:t>
            </w:r>
          </w:p>
        </w:tc>
      </w:tr>
      <w:tr w14:paraId="62911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44026"/>
        </w:tc>
        <w:tc>
          <w:tcPr>
            <w:tcW w:w="1276" w:type="dxa"/>
            <w:vAlign w:val="center"/>
          </w:tcPr>
          <w:p w14:paraId="26C44896">
            <w:pPr>
              <w:pStyle w:val="14"/>
            </w:pPr>
            <w:r>
              <w:t>数量指标</w:t>
            </w:r>
          </w:p>
        </w:tc>
        <w:tc>
          <w:tcPr>
            <w:tcW w:w="1332" w:type="dxa"/>
            <w:vAlign w:val="center"/>
          </w:tcPr>
          <w:p w14:paraId="5A4787FB">
            <w:pPr>
              <w:pStyle w:val="14"/>
            </w:pPr>
            <w:r>
              <w:t>场景化政务服务平台注册企业数量</w:t>
            </w:r>
          </w:p>
        </w:tc>
        <w:tc>
          <w:tcPr>
            <w:tcW w:w="3430" w:type="dxa"/>
            <w:vAlign w:val="center"/>
          </w:tcPr>
          <w:p w14:paraId="54BA85C8">
            <w:pPr>
              <w:pStyle w:val="14"/>
            </w:pPr>
            <w:r>
              <w:t>场景化政务服务平台注册企业数量</w:t>
            </w:r>
          </w:p>
        </w:tc>
        <w:tc>
          <w:tcPr>
            <w:tcW w:w="2551" w:type="dxa"/>
            <w:vAlign w:val="center"/>
          </w:tcPr>
          <w:p w14:paraId="6FB45F60">
            <w:pPr>
              <w:pStyle w:val="14"/>
            </w:pPr>
            <w:r>
              <w:t>≥1000家</w:t>
            </w:r>
          </w:p>
        </w:tc>
      </w:tr>
      <w:tr w14:paraId="38E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EA0480"/>
        </w:tc>
        <w:tc>
          <w:tcPr>
            <w:tcW w:w="1276" w:type="dxa"/>
            <w:vAlign w:val="center"/>
          </w:tcPr>
          <w:p w14:paraId="664F2BC1">
            <w:pPr>
              <w:pStyle w:val="14"/>
            </w:pPr>
            <w:r>
              <w:t>数量指标</w:t>
            </w:r>
          </w:p>
        </w:tc>
        <w:tc>
          <w:tcPr>
            <w:tcW w:w="1332" w:type="dxa"/>
            <w:vAlign w:val="center"/>
          </w:tcPr>
          <w:p w14:paraId="37FB86C9">
            <w:pPr>
              <w:pStyle w:val="14"/>
            </w:pPr>
            <w:r>
              <w:t>津滨海APP用户数</w:t>
            </w:r>
          </w:p>
        </w:tc>
        <w:tc>
          <w:tcPr>
            <w:tcW w:w="3430" w:type="dxa"/>
            <w:vAlign w:val="center"/>
          </w:tcPr>
          <w:p w14:paraId="4E27590A">
            <w:pPr>
              <w:pStyle w:val="14"/>
            </w:pPr>
            <w:r>
              <w:t>津滨海APP用户数</w:t>
            </w:r>
          </w:p>
        </w:tc>
        <w:tc>
          <w:tcPr>
            <w:tcW w:w="2551" w:type="dxa"/>
            <w:vAlign w:val="center"/>
          </w:tcPr>
          <w:p w14:paraId="739357AF">
            <w:pPr>
              <w:pStyle w:val="14"/>
            </w:pPr>
            <w:r>
              <w:t>≥10万人</w:t>
            </w:r>
          </w:p>
        </w:tc>
      </w:tr>
      <w:tr w14:paraId="63F30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D95DA"/>
        </w:tc>
        <w:tc>
          <w:tcPr>
            <w:tcW w:w="1276" w:type="dxa"/>
            <w:vAlign w:val="center"/>
          </w:tcPr>
          <w:p w14:paraId="2ECF5148">
            <w:pPr>
              <w:pStyle w:val="14"/>
            </w:pPr>
            <w:r>
              <w:t>质量指标</w:t>
            </w:r>
          </w:p>
        </w:tc>
        <w:tc>
          <w:tcPr>
            <w:tcW w:w="1332" w:type="dxa"/>
            <w:vAlign w:val="center"/>
          </w:tcPr>
          <w:p w14:paraId="1989D582">
            <w:pPr>
              <w:pStyle w:val="14"/>
            </w:pPr>
            <w:r>
              <w:t>项目验收合格率</w:t>
            </w:r>
          </w:p>
        </w:tc>
        <w:tc>
          <w:tcPr>
            <w:tcW w:w="3430" w:type="dxa"/>
            <w:vAlign w:val="center"/>
          </w:tcPr>
          <w:p w14:paraId="6FCD1B64">
            <w:pPr>
              <w:pStyle w:val="14"/>
            </w:pPr>
            <w:r>
              <w:t>项目验收合格率</w:t>
            </w:r>
          </w:p>
        </w:tc>
        <w:tc>
          <w:tcPr>
            <w:tcW w:w="2551" w:type="dxa"/>
            <w:vAlign w:val="center"/>
          </w:tcPr>
          <w:p w14:paraId="1E43051D">
            <w:pPr>
              <w:pStyle w:val="14"/>
            </w:pPr>
            <w:r>
              <w:t>100%</w:t>
            </w:r>
          </w:p>
        </w:tc>
      </w:tr>
      <w:tr w14:paraId="2530B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17243"/>
        </w:tc>
        <w:tc>
          <w:tcPr>
            <w:tcW w:w="1276" w:type="dxa"/>
            <w:vAlign w:val="center"/>
          </w:tcPr>
          <w:p w14:paraId="72929B36">
            <w:pPr>
              <w:pStyle w:val="14"/>
            </w:pPr>
            <w:r>
              <w:t>时效指标</w:t>
            </w:r>
          </w:p>
        </w:tc>
        <w:tc>
          <w:tcPr>
            <w:tcW w:w="1332" w:type="dxa"/>
            <w:vAlign w:val="center"/>
          </w:tcPr>
          <w:p w14:paraId="1CA22BA2">
            <w:pPr>
              <w:pStyle w:val="14"/>
            </w:pPr>
            <w:r>
              <w:t>项目建设完成时间</w:t>
            </w:r>
          </w:p>
        </w:tc>
        <w:tc>
          <w:tcPr>
            <w:tcW w:w="3430" w:type="dxa"/>
            <w:vAlign w:val="center"/>
          </w:tcPr>
          <w:p w14:paraId="4CAB5250">
            <w:pPr>
              <w:pStyle w:val="14"/>
            </w:pPr>
            <w:r>
              <w:t>项目建设完成时间</w:t>
            </w:r>
          </w:p>
        </w:tc>
        <w:tc>
          <w:tcPr>
            <w:tcW w:w="2551" w:type="dxa"/>
            <w:vAlign w:val="center"/>
          </w:tcPr>
          <w:p w14:paraId="7B11CA84">
            <w:pPr>
              <w:pStyle w:val="14"/>
            </w:pPr>
            <w:r>
              <w:t>2026年12月31日前</w:t>
            </w:r>
          </w:p>
        </w:tc>
      </w:tr>
      <w:tr w14:paraId="4981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F7D4B0"/>
        </w:tc>
        <w:tc>
          <w:tcPr>
            <w:tcW w:w="1276" w:type="dxa"/>
            <w:vAlign w:val="center"/>
          </w:tcPr>
          <w:p w14:paraId="56B24300">
            <w:pPr>
              <w:pStyle w:val="14"/>
            </w:pPr>
            <w:r>
              <w:t>成本指标</w:t>
            </w:r>
          </w:p>
        </w:tc>
        <w:tc>
          <w:tcPr>
            <w:tcW w:w="1332" w:type="dxa"/>
            <w:vAlign w:val="center"/>
          </w:tcPr>
          <w:p w14:paraId="17CB2D81">
            <w:pPr>
              <w:pStyle w:val="14"/>
            </w:pPr>
            <w:r>
              <w:t>项目支出成本</w:t>
            </w:r>
          </w:p>
        </w:tc>
        <w:tc>
          <w:tcPr>
            <w:tcW w:w="3430" w:type="dxa"/>
            <w:vAlign w:val="center"/>
          </w:tcPr>
          <w:p w14:paraId="111827A3">
            <w:pPr>
              <w:pStyle w:val="14"/>
            </w:pPr>
            <w:r>
              <w:t xml:space="preserve">项目支出成本 </w:t>
            </w:r>
          </w:p>
        </w:tc>
        <w:tc>
          <w:tcPr>
            <w:tcW w:w="2551" w:type="dxa"/>
            <w:vAlign w:val="center"/>
          </w:tcPr>
          <w:p w14:paraId="10DD6661">
            <w:pPr>
              <w:pStyle w:val="14"/>
            </w:pPr>
            <w:r>
              <w:t>≤1453.47万元</w:t>
            </w:r>
          </w:p>
        </w:tc>
      </w:tr>
      <w:tr w14:paraId="44AF6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376FE">
            <w:pPr>
              <w:pStyle w:val="16"/>
            </w:pPr>
            <w:r>
              <w:t>效益指标</w:t>
            </w:r>
          </w:p>
        </w:tc>
        <w:tc>
          <w:tcPr>
            <w:tcW w:w="1276" w:type="dxa"/>
            <w:vAlign w:val="center"/>
          </w:tcPr>
          <w:p w14:paraId="6B141FEC">
            <w:pPr>
              <w:pStyle w:val="14"/>
            </w:pPr>
            <w:r>
              <w:t>社会效益指标</w:t>
            </w:r>
          </w:p>
        </w:tc>
        <w:tc>
          <w:tcPr>
            <w:tcW w:w="1332" w:type="dxa"/>
            <w:vAlign w:val="center"/>
          </w:tcPr>
          <w:p w14:paraId="2CC770B0">
            <w:pPr>
              <w:pStyle w:val="14"/>
            </w:pPr>
            <w:r>
              <w:t>场景化政务服务平台提高企业行政审批效率</w:t>
            </w:r>
          </w:p>
        </w:tc>
        <w:tc>
          <w:tcPr>
            <w:tcW w:w="3430" w:type="dxa"/>
            <w:vAlign w:val="center"/>
          </w:tcPr>
          <w:p w14:paraId="67F02532">
            <w:pPr>
              <w:pStyle w:val="14"/>
            </w:pPr>
            <w:r>
              <w:t>场景化政务服务平台提高企业行政审批效率</w:t>
            </w:r>
          </w:p>
        </w:tc>
        <w:tc>
          <w:tcPr>
            <w:tcW w:w="2551" w:type="dxa"/>
            <w:vAlign w:val="center"/>
          </w:tcPr>
          <w:p w14:paraId="3398002E">
            <w:pPr>
              <w:pStyle w:val="14"/>
            </w:pPr>
            <w:r>
              <w:t>显著提高</w:t>
            </w:r>
          </w:p>
        </w:tc>
      </w:tr>
      <w:tr w14:paraId="7853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5744B">
            <w:pPr>
              <w:pStyle w:val="16"/>
            </w:pPr>
            <w:r>
              <w:t>效益指标</w:t>
            </w:r>
          </w:p>
        </w:tc>
        <w:tc>
          <w:tcPr>
            <w:tcW w:w="1276" w:type="dxa"/>
            <w:vAlign w:val="center"/>
          </w:tcPr>
          <w:p w14:paraId="61EA30D6">
            <w:pPr>
              <w:pStyle w:val="14"/>
            </w:pPr>
            <w:r>
              <w:t>社会效益指标</w:t>
            </w:r>
          </w:p>
        </w:tc>
        <w:tc>
          <w:tcPr>
            <w:tcW w:w="1332" w:type="dxa"/>
            <w:vAlign w:val="center"/>
          </w:tcPr>
          <w:p w14:paraId="6B293019">
            <w:pPr>
              <w:pStyle w:val="14"/>
            </w:pPr>
            <w:r>
              <w:t>提高政府部门工作效率</w:t>
            </w:r>
          </w:p>
        </w:tc>
        <w:tc>
          <w:tcPr>
            <w:tcW w:w="3430" w:type="dxa"/>
            <w:vAlign w:val="center"/>
          </w:tcPr>
          <w:p w14:paraId="3923B823">
            <w:pPr>
              <w:pStyle w:val="14"/>
            </w:pPr>
            <w:r>
              <w:t>提高政府部门工作效率</w:t>
            </w:r>
          </w:p>
        </w:tc>
        <w:tc>
          <w:tcPr>
            <w:tcW w:w="2551" w:type="dxa"/>
            <w:vAlign w:val="center"/>
          </w:tcPr>
          <w:p w14:paraId="01063965">
            <w:pPr>
              <w:pStyle w:val="14"/>
            </w:pPr>
            <w:r>
              <w:t>显著提高</w:t>
            </w:r>
          </w:p>
        </w:tc>
      </w:tr>
      <w:tr w14:paraId="6CD8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E05219">
            <w:pPr>
              <w:pStyle w:val="16"/>
            </w:pPr>
            <w:r>
              <w:t>满意度指标</w:t>
            </w:r>
          </w:p>
        </w:tc>
        <w:tc>
          <w:tcPr>
            <w:tcW w:w="1276" w:type="dxa"/>
            <w:vAlign w:val="center"/>
          </w:tcPr>
          <w:p w14:paraId="6BAE0B27">
            <w:pPr>
              <w:pStyle w:val="14"/>
            </w:pPr>
            <w:r>
              <w:t>服务对象满意度指标</w:t>
            </w:r>
          </w:p>
        </w:tc>
        <w:tc>
          <w:tcPr>
            <w:tcW w:w="1332" w:type="dxa"/>
            <w:vAlign w:val="center"/>
          </w:tcPr>
          <w:p w14:paraId="5EEB07D1">
            <w:pPr>
              <w:pStyle w:val="14"/>
            </w:pPr>
            <w:r>
              <w:t>政府使用部门满意度</w:t>
            </w:r>
          </w:p>
        </w:tc>
        <w:tc>
          <w:tcPr>
            <w:tcW w:w="3430" w:type="dxa"/>
            <w:vAlign w:val="center"/>
          </w:tcPr>
          <w:p w14:paraId="5016A574">
            <w:pPr>
              <w:pStyle w:val="14"/>
            </w:pPr>
            <w:r>
              <w:t>政府使用部门满意度</w:t>
            </w:r>
          </w:p>
        </w:tc>
        <w:tc>
          <w:tcPr>
            <w:tcW w:w="2551" w:type="dxa"/>
            <w:vAlign w:val="center"/>
          </w:tcPr>
          <w:p w14:paraId="10A59675">
            <w:pPr>
              <w:pStyle w:val="14"/>
            </w:pPr>
            <w:r>
              <w:t>≥90%</w:t>
            </w:r>
          </w:p>
        </w:tc>
      </w:tr>
    </w:tbl>
    <w:p w14:paraId="0765B49B"/>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655B">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BD23">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BB70A">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9BB70A">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39B8">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28E5E">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728E5E">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2D6F746A"/>
    <w:rsid w:val="3590618A"/>
    <w:rsid w:val="6B6D27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2026-01-20T16:13:08Z</dcterms:created>
  <dcterms:modified xsi:type="dcterms:W3CDTF">2026-01-20T08:13:08Z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2026-01-20T16:13:07Z</dcterms:created>
  <dcterms:modified xsi:type="dcterms:W3CDTF">2026-01-20T08:13:07Z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2026-01-20T16:13:07Z</dcterms:created>
  <dcterms:modified xsi:type="dcterms:W3CDTF">2026-01-20T08:13:07Z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2026-01-20T16:13:07Z</dcterms:created>
  <dcterms:modified xsi:type="dcterms:W3CDTF">2026-01-20T08:13:07Z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2026-01-20T16:13:07Z</dcterms:created>
  <dcterms:modified xsi:type="dcterms:W3CDTF">2026-01-20T08:13:07Z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2026-01-20T16:13:06Z</dcterms:created>
  <dcterms:modified xsi:type="dcterms:W3CDTF">2026-01-20T08:13:06Z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2026-01-20T16:13:07Z</dcterms:created>
  <dcterms:modified xsi:type="dcterms:W3CDTF">2026-01-20T08:13:07Z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2026-01-20T16:13:06Z</dcterms:created>
  <dcterms:modified xsi:type="dcterms:W3CDTF">2026-01-20T08:13:06Z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2026-01-20T16:13:06Z</dcterms:created>
  <dcterms:modified xsi:type="dcterms:W3CDTF">2026-01-20T08:13:06Z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2026-01-20T16:13:06Z</dcterms:created>
  <dcterms:modified xsi:type="dcterms:W3CDTF">2026-01-20T08:13:06Z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2026-01-20T16:13:06Z</dcterms:created>
  <dcterms:modified xsi:type="dcterms:W3CDTF">2026-01-20T08:13:06Z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08bbb03-b104-4514-863e-ba8926ab9754}">
  <ds:schemaRefs/>
</ds:datastoreItem>
</file>

<file path=customXml/itemProps11.xml><?xml version="1.0" encoding="utf-8"?>
<ds:datastoreItem xmlns:ds="http://schemas.openxmlformats.org/officeDocument/2006/customXml" ds:itemID="{56b2acbc-2ed6-4e4c-8f2a-502acc5d466f}">
  <ds:schemaRefs/>
</ds:datastoreItem>
</file>

<file path=customXml/itemProps12.xml><?xml version="1.0" encoding="utf-8"?>
<ds:datastoreItem xmlns:ds="http://schemas.openxmlformats.org/officeDocument/2006/customXml" ds:itemID="{7ec93cb4-b29a-430a-b235-d4410acd863a}">
  <ds:schemaRefs/>
</ds:datastoreItem>
</file>

<file path=customXml/itemProps13.xml><?xml version="1.0" encoding="utf-8"?>
<ds:datastoreItem xmlns:ds="http://schemas.openxmlformats.org/officeDocument/2006/customXml" ds:itemID="{a7eeabd6-7185-4b68-a78f-ba7d4d6444b2}">
  <ds:schemaRefs/>
</ds:datastoreItem>
</file>

<file path=customXml/itemProps14.xml><?xml version="1.0" encoding="utf-8"?>
<ds:datastoreItem xmlns:ds="http://schemas.openxmlformats.org/officeDocument/2006/customXml" ds:itemID="{801e1b69-9aac-4c2a-b8bd-f83b68f956d2}">
  <ds:schemaRefs/>
</ds:datastoreItem>
</file>

<file path=customXml/itemProps15.xml><?xml version="1.0" encoding="utf-8"?>
<ds:datastoreItem xmlns:ds="http://schemas.openxmlformats.org/officeDocument/2006/customXml" ds:itemID="{41cc6109-b515-42a9-8fe4-d6e4549f452c}">
  <ds:schemaRefs/>
</ds:datastoreItem>
</file>

<file path=customXml/itemProps16.xml><?xml version="1.0" encoding="utf-8"?>
<ds:datastoreItem xmlns:ds="http://schemas.openxmlformats.org/officeDocument/2006/customXml" ds:itemID="{2a0b6d80-7018-4ff1-a997-92abd9aab650}">
  <ds:schemaRefs/>
</ds:datastoreItem>
</file>

<file path=customXml/itemProps17.xml><?xml version="1.0" encoding="utf-8"?>
<ds:datastoreItem xmlns:ds="http://schemas.openxmlformats.org/officeDocument/2006/customXml" ds:itemID="{ccfc9012-a24f-47ea-a35c-0ba1e6914fb5}">
  <ds:schemaRefs/>
</ds:datastoreItem>
</file>

<file path=customXml/itemProps18.xml><?xml version="1.0" encoding="utf-8"?>
<ds:datastoreItem xmlns:ds="http://schemas.openxmlformats.org/officeDocument/2006/customXml" ds:itemID="{394564e8-bac2-4ea8-8ac8-30301dc52859}">
  <ds:schemaRefs/>
</ds:datastoreItem>
</file>

<file path=customXml/itemProps19.xml><?xml version="1.0" encoding="utf-8"?>
<ds:datastoreItem xmlns:ds="http://schemas.openxmlformats.org/officeDocument/2006/customXml" ds:itemID="{d5c859a0-8e05-4019-b8d6-3420ded95a90}">
  <ds:schemaRefs/>
</ds:datastoreItem>
</file>

<file path=customXml/itemProps2.xml><?xml version="1.0" encoding="utf-8"?>
<ds:datastoreItem xmlns:ds="http://schemas.openxmlformats.org/officeDocument/2006/customXml" ds:itemID="{dd62d057-70e8-4d38-aeb8-f4607b7e7546}">
  <ds:schemaRefs/>
</ds:datastoreItem>
</file>

<file path=customXml/itemProps20.xml><?xml version="1.0" encoding="utf-8"?>
<ds:datastoreItem xmlns:ds="http://schemas.openxmlformats.org/officeDocument/2006/customXml" ds:itemID="{0eda6880-2dca-4f9a-9fc6-fc6b0b359c7d}">
  <ds:schemaRefs/>
</ds:datastoreItem>
</file>

<file path=customXml/itemProps21.xml><?xml version="1.0" encoding="utf-8"?>
<ds:datastoreItem xmlns:ds="http://schemas.openxmlformats.org/officeDocument/2006/customXml" ds:itemID="{24230cdc-ff2e-4f6a-aae2-0b633e4fad0b}">
  <ds:schemaRefs/>
</ds:datastoreItem>
</file>

<file path=customXml/itemProps22.xml><?xml version="1.0" encoding="utf-8"?>
<ds:datastoreItem xmlns:ds="http://schemas.openxmlformats.org/officeDocument/2006/customXml" ds:itemID="{2004f32d-3d40-479e-a80f-a939687bd246}">
  <ds:schemaRefs/>
</ds:datastoreItem>
</file>

<file path=customXml/itemProps23.xml><?xml version="1.0" encoding="utf-8"?>
<ds:datastoreItem xmlns:ds="http://schemas.openxmlformats.org/officeDocument/2006/customXml" ds:itemID="{f1478536-ac7a-4c85-81be-9f33d394959b}">
  <ds:schemaRefs/>
</ds:datastoreItem>
</file>

<file path=customXml/itemProps3.xml><?xml version="1.0" encoding="utf-8"?>
<ds:datastoreItem xmlns:ds="http://schemas.openxmlformats.org/officeDocument/2006/customXml" ds:itemID="{6f1ee92f-c24a-475a-83b0-a7f64cfc0b31}">
  <ds:schemaRefs/>
</ds:datastoreItem>
</file>

<file path=customXml/itemProps4.xml><?xml version="1.0" encoding="utf-8"?>
<ds:datastoreItem xmlns:ds="http://schemas.openxmlformats.org/officeDocument/2006/customXml" ds:itemID="{f7ce42db-7d5c-41df-a8af-9bfa4eb8a63d}">
  <ds:schemaRefs/>
</ds:datastoreItem>
</file>

<file path=customXml/itemProps5.xml><?xml version="1.0" encoding="utf-8"?>
<ds:datastoreItem xmlns:ds="http://schemas.openxmlformats.org/officeDocument/2006/customXml" ds:itemID="{d8c11a8e-be42-47dd-a806-b6370f470712}">
  <ds:schemaRefs/>
</ds:datastoreItem>
</file>

<file path=customXml/itemProps6.xml><?xml version="1.0" encoding="utf-8"?>
<ds:datastoreItem xmlns:ds="http://schemas.openxmlformats.org/officeDocument/2006/customXml" ds:itemID="{532da68a-e2c9-4dc4-859b-9d672873e409}">
  <ds:schemaRefs/>
</ds:datastoreItem>
</file>

<file path=customXml/itemProps7.xml><?xml version="1.0" encoding="utf-8"?>
<ds:datastoreItem xmlns:ds="http://schemas.openxmlformats.org/officeDocument/2006/customXml" ds:itemID="{4aef124d-6a75-4764-b1ed-6d16902e1386}">
  <ds:schemaRefs/>
</ds:datastoreItem>
</file>

<file path=customXml/itemProps8.xml><?xml version="1.0" encoding="utf-8"?>
<ds:datastoreItem xmlns:ds="http://schemas.openxmlformats.org/officeDocument/2006/customXml" ds:itemID="{dfd3b9be-0479-49c3-82d2-7955d59a0b81}">
  <ds:schemaRefs/>
</ds:datastoreItem>
</file>

<file path=customXml/itemProps9.xml><?xml version="1.0" encoding="utf-8"?>
<ds:datastoreItem xmlns:ds="http://schemas.openxmlformats.org/officeDocument/2006/customXml" ds:itemID="{1d14c04b-e8ad-4cef-a212-34c9c70362da}">
  <ds:schemaRefs/>
</ds:datastoreItem>
</file>

<file path=docProps/app.xml><?xml version="1.0" encoding="utf-8"?>
<Properties xmlns="http://schemas.openxmlformats.org/officeDocument/2006/extended-properties" xmlns:vt="http://schemas.openxmlformats.org/officeDocument/2006/docPropsVTypes">
  <Pages>10</Pages>
  <Words>4343</Words>
  <Characters>4816</Characters>
  <TotalTime>3</TotalTime>
  <ScaleCrop>false</ScaleCrop>
  <LinksUpToDate>false</LinksUpToDate>
  <CharactersWithSpaces>4929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2026-01-20T16:13:00Z</dcterms:created>
  <dc:creator>hxm</dc:creator>
  <cp:lastModifiedBy>hxm</cp:lastModifiedBy>
  <dcterms:modified xsi:type="dcterms:W3CDTF">2026-02-06T06:50:57Z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eyJoZGlkIjoiZWIzY2YwMGM0MGZkMDU1MmFjNWRlODc1YjhmZDkzZjkiLCJ1c2VySWQiOiI2MjMzNDExMjAifQ==</vt:lpwstr>
  </property>
  <property fmtid="{D5CDD505-2E9C-101B-9397-08002B2CF9AE}" pid="3" name="KSOProductBuildVer">
    <vt:lpwstr>2052-12.1.0.25225</vt:lpwstr>
  </property>
  <property fmtid="{D5CDD505-2E9C-101B-9397-08002B2CF9AE}" pid="4" name="ICV">
    <vt:lpwstr>FAB8E78E6DD44BCA8C69036FFD701EE0_12</vt:lpwstr>
  </property>
</Properties>
</file>